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20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420"/>
        <w:gridCol w:w="1900"/>
      </w:tblGrid>
      <w:tr w:rsidR="0039066F" w:rsidRPr="0039066F" w:rsidTr="0039066F">
        <w:trPr>
          <w:trHeight w:val="284"/>
        </w:trPr>
        <w:tc>
          <w:tcPr>
            <w:tcW w:w="8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066F" w:rsidRPr="0039066F" w:rsidRDefault="0039066F" w:rsidP="0039066F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sz w:val="24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Arial"/>
                <w:b/>
                <w:sz w:val="24"/>
                <w:szCs w:val="20"/>
                <w:lang w:eastAsia="uk-UA"/>
              </w:rPr>
              <w:t>Петрографія кристалічних порід. Метаморфічні породи (лекції)</w:t>
            </w:r>
          </w:p>
        </w:tc>
        <w:tc>
          <w:tcPr>
            <w:tcW w:w="19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066F" w:rsidRPr="0039066F" w:rsidRDefault="0039066F" w:rsidP="0039066F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uk-UA"/>
              </w:rPr>
            </w:pPr>
          </w:p>
        </w:tc>
      </w:tr>
      <w:tr w:rsidR="0039066F" w:rsidRPr="0039066F" w:rsidTr="0039066F">
        <w:trPr>
          <w:trHeight w:val="284"/>
        </w:trPr>
        <w:tc>
          <w:tcPr>
            <w:tcW w:w="8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066F" w:rsidRPr="0039066F" w:rsidRDefault="0039066F" w:rsidP="0039066F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b/>
                <w:sz w:val="24"/>
                <w:szCs w:val="20"/>
                <w:lang w:val="ru-RU" w:eastAsia="uk-UA"/>
              </w:rPr>
            </w:pPr>
            <w:r w:rsidRPr="0039066F">
              <w:rPr>
                <w:rFonts w:ascii="Times New Roman" w:eastAsia="Times New Roman" w:hAnsi="Times New Roman" w:cs="Arial"/>
                <w:b/>
                <w:sz w:val="24"/>
                <w:szCs w:val="20"/>
                <w:lang w:val="ru-RU" w:eastAsia="uk-UA"/>
              </w:rPr>
              <w:t xml:space="preserve">Тема  1. </w:t>
            </w:r>
            <w:proofErr w:type="spellStart"/>
            <w:r w:rsidRPr="0039066F">
              <w:rPr>
                <w:rFonts w:ascii="Times New Roman" w:eastAsia="Times New Roman" w:hAnsi="Times New Roman" w:cs="Arial"/>
                <w:b/>
                <w:sz w:val="24"/>
                <w:szCs w:val="20"/>
                <w:lang w:val="ru-RU" w:eastAsia="uk-UA"/>
              </w:rPr>
              <w:t>Розвитоквчення</w:t>
            </w:r>
            <w:proofErr w:type="spellEnd"/>
            <w:r w:rsidRPr="0039066F">
              <w:rPr>
                <w:rFonts w:ascii="Times New Roman" w:eastAsia="Times New Roman" w:hAnsi="Times New Roman" w:cs="Arial"/>
                <w:b/>
                <w:sz w:val="24"/>
                <w:szCs w:val="20"/>
                <w:lang w:val="ru-RU" w:eastAsia="uk-UA"/>
              </w:rPr>
              <w:t xml:space="preserve">  про  </w:t>
            </w:r>
            <w:proofErr w:type="spellStart"/>
            <w:r w:rsidRPr="0039066F">
              <w:rPr>
                <w:rFonts w:ascii="Times New Roman" w:eastAsia="Times New Roman" w:hAnsi="Times New Roman" w:cs="Arial"/>
                <w:b/>
                <w:sz w:val="24"/>
                <w:szCs w:val="20"/>
                <w:lang w:val="ru-RU" w:eastAsia="uk-UA"/>
              </w:rPr>
              <w:t>метаморфізм</w:t>
            </w:r>
            <w:proofErr w:type="spellEnd"/>
            <w:r w:rsidRPr="0039066F">
              <w:rPr>
                <w:rFonts w:ascii="Times New Roman" w:eastAsia="Times New Roman" w:hAnsi="Times New Roman" w:cs="Arial"/>
                <w:b/>
                <w:sz w:val="24"/>
                <w:szCs w:val="20"/>
                <w:lang w:val="ru-RU" w:eastAsia="uk-UA"/>
              </w:rPr>
              <w:t xml:space="preserve">.   </w:t>
            </w:r>
            <w:proofErr w:type="spellStart"/>
            <w:r w:rsidRPr="0039066F">
              <w:rPr>
                <w:rFonts w:ascii="Times New Roman" w:eastAsia="Times New Roman" w:hAnsi="Times New Roman" w:cs="Arial"/>
                <w:sz w:val="24"/>
                <w:szCs w:val="20"/>
                <w:lang w:val="ru-RU" w:eastAsia="uk-UA"/>
              </w:rPr>
              <w:t>Поняттяметаморфізмтаметаморфічнігірські</w:t>
            </w:r>
            <w:proofErr w:type="spellEnd"/>
            <w:r w:rsidRPr="0039066F">
              <w:rPr>
                <w:rFonts w:ascii="Times New Roman" w:eastAsia="Times New Roman" w:hAnsi="Times New Roman" w:cs="Arial"/>
                <w:sz w:val="24"/>
                <w:szCs w:val="20"/>
                <w:lang w:val="ru-RU" w:eastAsia="uk-UA"/>
              </w:rPr>
              <w:t xml:space="preserve"> породи. </w:t>
            </w:r>
            <w:proofErr w:type="spellStart"/>
            <w:r w:rsidRPr="0039066F">
              <w:rPr>
                <w:rFonts w:ascii="Times New Roman" w:eastAsia="Times New Roman" w:hAnsi="Times New Roman" w:cs="Arial"/>
                <w:sz w:val="24"/>
                <w:szCs w:val="20"/>
                <w:lang w:val="ru-RU" w:eastAsia="uk-UA"/>
              </w:rPr>
              <w:t>Значенняметаморфічнихпорід</w:t>
            </w:r>
            <w:proofErr w:type="spellEnd"/>
            <w:r w:rsidRPr="0039066F">
              <w:rPr>
                <w:rFonts w:ascii="Times New Roman" w:eastAsia="Times New Roman" w:hAnsi="Times New Roman" w:cs="Arial"/>
                <w:sz w:val="24"/>
                <w:szCs w:val="20"/>
                <w:lang w:val="ru-RU" w:eastAsia="uk-UA"/>
              </w:rPr>
              <w:t xml:space="preserve"> в </w:t>
            </w:r>
            <w:proofErr w:type="spellStart"/>
            <w:r w:rsidRPr="0039066F">
              <w:rPr>
                <w:rFonts w:ascii="Times New Roman" w:eastAsia="Times New Roman" w:hAnsi="Times New Roman" w:cs="Arial"/>
                <w:sz w:val="24"/>
                <w:szCs w:val="20"/>
                <w:lang w:val="ru-RU" w:eastAsia="uk-UA"/>
              </w:rPr>
              <w:t>будовіземноїкори</w:t>
            </w:r>
            <w:proofErr w:type="spellEnd"/>
            <w:r w:rsidRPr="0039066F">
              <w:rPr>
                <w:rFonts w:ascii="Times New Roman" w:eastAsia="Times New Roman" w:hAnsi="Times New Roman" w:cs="Arial"/>
                <w:sz w:val="24"/>
                <w:szCs w:val="20"/>
                <w:lang w:val="ru-RU" w:eastAsia="uk-UA"/>
              </w:rPr>
              <w:t xml:space="preserve">. </w:t>
            </w:r>
            <w:proofErr w:type="spellStart"/>
            <w:r w:rsidRPr="0039066F">
              <w:rPr>
                <w:rFonts w:ascii="Times New Roman" w:eastAsia="Times New Roman" w:hAnsi="Times New Roman" w:cs="Arial"/>
                <w:sz w:val="24"/>
                <w:szCs w:val="20"/>
                <w:lang w:val="ru-RU" w:eastAsia="uk-UA"/>
              </w:rPr>
              <w:t>Осадові</w:t>
            </w:r>
            <w:proofErr w:type="spellEnd"/>
            <w:r w:rsidRPr="0039066F">
              <w:rPr>
                <w:rFonts w:ascii="Times New Roman" w:eastAsia="Times New Roman" w:hAnsi="Times New Roman" w:cs="Arial"/>
                <w:sz w:val="24"/>
                <w:szCs w:val="20"/>
                <w:lang w:val="ru-RU" w:eastAsia="uk-UA"/>
              </w:rPr>
              <w:t xml:space="preserve"> та </w:t>
            </w:r>
            <w:proofErr w:type="spellStart"/>
            <w:r w:rsidRPr="0039066F">
              <w:rPr>
                <w:rFonts w:ascii="Times New Roman" w:eastAsia="Times New Roman" w:hAnsi="Times New Roman" w:cs="Arial"/>
                <w:sz w:val="24"/>
                <w:szCs w:val="20"/>
                <w:lang w:val="ru-RU" w:eastAsia="uk-UA"/>
              </w:rPr>
              <w:t>магматичні</w:t>
            </w:r>
            <w:proofErr w:type="spellEnd"/>
            <w:r w:rsidRPr="0039066F">
              <w:rPr>
                <w:rFonts w:ascii="Times New Roman" w:eastAsia="Times New Roman" w:hAnsi="Times New Roman" w:cs="Arial"/>
                <w:sz w:val="24"/>
                <w:szCs w:val="20"/>
                <w:lang w:val="ru-RU" w:eastAsia="uk-UA"/>
              </w:rPr>
              <w:t xml:space="preserve"> породи як </w:t>
            </w:r>
            <w:proofErr w:type="spellStart"/>
            <w:r w:rsidRPr="0039066F">
              <w:rPr>
                <w:rFonts w:ascii="Times New Roman" w:eastAsia="Times New Roman" w:hAnsi="Times New Roman" w:cs="Arial"/>
                <w:sz w:val="24"/>
                <w:szCs w:val="20"/>
                <w:lang w:val="ru-RU" w:eastAsia="uk-UA"/>
              </w:rPr>
              <w:t>похіднийматеріал</w:t>
            </w:r>
            <w:proofErr w:type="spellEnd"/>
            <w:r w:rsidRPr="0039066F">
              <w:rPr>
                <w:rFonts w:ascii="Times New Roman" w:eastAsia="Times New Roman" w:hAnsi="Times New Roman" w:cs="Arial"/>
                <w:sz w:val="24"/>
                <w:szCs w:val="20"/>
                <w:lang w:val="ru-RU" w:eastAsia="uk-UA"/>
              </w:rPr>
              <w:t xml:space="preserve"> для </w:t>
            </w:r>
            <w:proofErr w:type="spellStart"/>
            <w:r w:rsidRPr="0039066F">
              <w:rPr>
                <w:rFonts w:ascii="Times New Roman" w:eastAsia="Times New Roman" w:hAnsi="Times New Roman" w:cs="Arial"/>
                <w:sz w:val="24"/>
                <w:szCs w:val="20"/>
                <w:lang w:val="ru-RU" w:eastAsia="uk-UA"/>
              </w:rPr>
              <w:t>метаморфічнихпорід</w:t>
            </w:r>
            <w:proofErr w:type="spellEnd"/>
            <w:r w:rsidRPr="0039066F">
              <w:rPr>
                <w:rFonts w:ascii="Times New Roman" w:eastAsia="Times New Roman" w:hAnsi="Times New Roman" w:cs="Arial"/>
                <w:sz w:val="24"/>
                <w:szCs w:val="20"/>
                <w:lang w:val="ru-RU" w:eastAsia="uk-UA"/>
              </w:rPr>
              <w:t xml:space="preserve">  (</w:t>
            </w:r>
            <w:proofErr w:type="spellStart"/>
            <w:r w:rsidRPr="0039066F">
              <w:rPr>
                <w:rFonts w:ascii="Times New Roman" w:eastAsia="Times New Roman" w:hAnsi="Times New Roman" w:cs="Arial"/>
                <w:sz w:val="24"/>
                <w:szCs w:val="20"/>
                <w:lang w:val="ru-RU" w:eastAsia="uk-UA"/>
              </w:rPr>
              <w:t>орт</w:t>
            </w:r>
            <w:proofErr w:type="gramStart"/>
            <w:r w:rsidRPr="0039066F">
              <w:rPr>
                <w:rFonts w:ascii="Times New Roman" w:eastAsia="Times New Roman" w:hAnsi="Times New Roman" w:cs="Arial"/>
                <w:sz w:val="24"/>
                <w:szCs w:val="20"/>
                <w:lang w:val="ru-RU" w:eastAsia="uk-UA"/>
              </w:rPr>
              <w:t>о</w:t>
            </w:r>
            <w:proofErr w:type="spellEnd"/>
            <w:r w:rsidRPr="0039066F">
              <w:rPr>
                <w:rFonts w:ascii="Times New Roman" w:eastAsia="Times New Roman" w:hAnsi="Times New Roman" w:cs="Arial"/>
                <w:sz w:val="24"/>
                <w:szCs w:val="20"/>
                <w:lang w:val="ru-RU" w:eastAsia="uk-UA"/>
              </w:rPr>
              <w:t>-</w:t>
            </w:r>
            <w:proofErr w:type="gramEnd"/>
            <w:r w:rsidRPr="0039066F">
              <w:rPr>
                <w:rFonts w:ascii="Times New Roman" w:eastAsia="Times New Roman" w:hAnsi="Times New Roman" w:cs="Arial"/>
                <w:sz w:val="24"/>
                <w:szCs w:val="20"/>
                <w:lang w:val="ru-RU" w:eastAsia="uk-UA"/>
              </w:rPr>
              <w:t xml:space="preserve">  та  </w:t>
            </w:r>
            <w:proofErr w:type="spellStart"/>
            <w:r w:rsidRPr="0039066F">
              <w:rPr>
                <w:rFonts w:ascii="Times New Roman" w:eastAsia="Times New Roman" w:hAnsi="Times New Roman" w:cs="Arial"/>
                <w:sz w:val="24"/>
                <w:szCs w:val="20"/>
                <w:lang w:val="ru-RU" w:eastAsia="uk-UA"/>
              </w:rPr>
              <w:t>парапороди</w:t>
            </w:r>
            <w:proofErr w:type="spellEnd"/>
            <w:r w:rsidRPr="0039066F">
              <w:rPr>
                <w:rFonts w:ascii="Times New Roman" w:eastAsia="Times New Roman" w:hAnsi="Times New Roman" w:cs="Arial"/>
                <w:sz w:val="24"/>
                <w:szCs w:val="20"/>
                <w:lang w:val="ru-RU" w:eastAsia="uk-UA"/>
              </w:rPr>
              <w:t xml:space="preserve">).  </w:t>
            </w:r>
            <w:proofErr w:type="spellStart"/>
            <w:r w:rsidRPr="0039066F">
              <w:rPr>
                <w:rFonts w:ascii="Times New Roman" w:eastAsia="Times New Roman" w:hAnsi="Times New Roman" w:cs="Arial"/>
                <w:sz w:val="24"/>
                <w:szCs w:val="20"/>
                <w:lang w:val="ru-RU" w:eastAsia="uk-UA"/>
              </w:rPr>
              <w:t>Факториметаморфізму</w:t>
            </w:r>
            <w:proofErr w:type="spellEnd"/>
            <w:r w:rsidRPr="0039066F">
              <w:rPr>
                <w:rFonts w:ascii="Times New Roman" w:eastAsia="Times New Roman" w:hAnsi="Times New Roman" w:cs="Arial"/>
                <w:sz w:val="24"/>
                <w:szCs w:val="20"/>
                <w:lang w:val="ru-RU" w:eastAsia="uk-UA"/>
              </w:rPr>
              <w:t xml:space="preserve">:  температура,  </w:t>
            </w:r>
            <w:proofErr w:type="spellStart"/>
            <w:r w:rsidRPr="0039066F">
              <w:rPr>
                <w:rFonts w:ascii="Times New Roman" w:eastAsia="Times New Roman" w:hAnsi="Times New Roman" w:cs="Arial"/>
                <w:sz w:val="24"/>
                <w:szCs w:val="20"/>
                <w:lang w:val="ru-RU" w:eastAsia="uk-UA"/>
              </w:rPr>
              <w:t>тиск</w:t>
            </w:r>
            <w:proofErr w:type="spellEnd"/>
            <w:r w:rsidRPr="0039066F">
              <w:rPr>
                <w:rFonts w:ascii="Times New Roman" w:eastAsia="Times New Roman" w:hAnsi="Times New Roman" w:cs="Arial"/>
                <w:sz w:val="24"/>
                <w:szCs w:val="20"/>
                <w:lang w:val="ru-RU" w:eastAsia="uk-UA"/>
              </w:rPr>
              <w:t>(</w:t>
            </w:r>
            <w:proofErr w:type="spellStart"/>
            <w:r w:rsidRPr="0039066F">
              <w:rPr>
                <w:rFonts w:ascii="Times New Roman" w:eastAsia="Times New Roman" w:hAnsi="Times New Roman" w:cs="Arial"/>
                <w:sz w:val="24"/>
                <w:szCs w:val="20"/>
                <w:lang w:val="ru-RU" w:eastAsia="uk-UA"/>
              </w:rPr>
              <w:t>гідростатичний</w:t>
            </w:r>
            <w:proofErr w:type="spellEnd"/>
            <w:r w:rsidRPr="0039066F">
              <w:rPr>
                <w:rFonts w:ascii="Times New Roman" w:eastAsia="Times New Roman" w:hAnsi="Times New Roman" w:cs="Arial"/>
                <w:sz w:val="24"/>
                <w:szCs w:val="20"/>
                <w:lang w:val="ru-RU" w:eastAsia="uk-UA"/>
              </w:rPr>
              <w:t xml:space="preserve"> та </w:t>
            </w:r>
            <w:proofErr w:type="spellStart"/>
            <w:r w:rsidRPr="0039066F">
              <w:rPr>
                <w:rFonts w:ascii="Times New Roman" w:eastAsia="Times New Roman" w:hAnsi="Times New Roman" w:cs="Arial"/>
                <w:sz w:val="24"/>
                <w:szCs w:val="20"/>
                <w:lang w:val="ru-RU" w:eastAsia="uk-UA"/>
              </w:rPr>
              <w:t>орієнтований</w:t>
            </w:r>
            <w:proofErr w:type="spellEnd"/>
            <w:r w:rsidRPr="0039066F">
              <w:rPr>
                <w:rFonts w:ascii="Times New Roman" w:eastAsia="Times New Roman" w:hAnsi="Times New Roman" w:cs="Arial"/>
                <w:sz w:val="24"/>
                <w:szCs w:val="20"/>
                <w:lang w:val="ru-RU" w:eastAsia="uk-UA"/>
              </w:rPr>
              <w:t xml:space="preserve"> – ”</w:t>
            </w:r>
            <w:proofErr w:type="spellStart"/>
            <w:r w:rsidRPr="0039066F">
              <w:rPr>
                <w:rFonts w:ascii="Times New Roman" w:eastAsia="Times New Roman" w:hAnsi="Times New Roman" w:cs="Arial"/>
                <w:sz w:val="24"/>
                <w:szCs w:val="20"/>
                <w:lang w:val="ru-RU" w:eastAsia="uk-UA"/>
              </w:rPr>
              <w:t>стрес</w:t>
            </w:r>
            <w:proofErr w:type="spellEnd"/>
            <w:r w:rsidRPr="0039066F">
              <w:rPr>
                <w:rFonts w:ascii="Times New Roman" w:eastAsia="Times New Roman" w:hAnsi="Times New Roman" w:cs="Arial"/>
                <w:sz w:val="24"/>
                <w:szCs w:val="20"/>
                <w:lang w:val="ru-RU" w:eastAsia="uk-UA"/>
              </w:rPr>
              <w:t xml:space="preserve">”), </w:t>
            </w:r>
            <w:proofErr w:type="spellStart"/>
            <w:r w:rsidRPr="0039066F">
              <w:rPr>
                <w:rFonts w:ascii="Times New Roman" w:eastAsia="Times New Roman" w:hAnsi="Times New Roman" w:cs="Arial"/>
                <w:sz w:val="24"/>
                <w:szCs w:val="20"/>
                <w:lang w:val="ru-RU" w:eastAsia="uk-UA"/>
              </w:rPr>
              <w:t>розчини</w:t>
            </w:r>
            <w:proofErr w:type="spellEnd"/>
            <w:r w:rsidRPr="0039066F">
              <w:rPr>
                <w:rFonts w:ascii="Times New Roman" w:eastAsia="Times New Roman" w:hAnsi="Times New Roman" w:cs="Arial"/>
                <w:sz w:val="24"/>
                <w:szCs w:val="20"/>
                <w:lang w:val="ru-RU" w:eastAsia="uk-UA"/>
              </w:rPr>
              <w:t xml:space="preserve"> та </w:t>
            </w:r>
            <w:proofErr w:type="spellStart"/>
            <w:r w:rsidRPr="0039066F">
              <w:rPr>
                <w:rFonts w:ascii="Times New Roman" w:eastAsia="Times New Roman" w:hAnsi="Times New Roman" w:cs="Arial"/>
                <w:sz w:val="24"/>
                <w:szCs w:val="20"/>
                <w:lang w:val="ru-RU" w:eastAsia="uk-UA"/>
              </w:rPr>
              <w:t>леткіречовини</w:t>
            </w:r>
            <w:proofErr w:type="spellEnd"/>
            <w:r w:rsidRPr="0039066F">
              <w:rPr>
                <w:rFonts w:ascii="Times New Roman" w:eastAsia="Times New Roman" w:hAnsi="Times New Roman" w:cs="Arial"/>
                <w:sz w:val="24"/>
                <w:szCs w:val="20"/>
                <w:lang w:val="ru-RU" w:eastAsia="uk-UA"/>
              </w:rPr>
              <w:t xml:space="preserve">. </w:t>
            </w:r>
            <w:proofErr w:type="spellStart"/>
            <w:r w:rsidRPr="0039066F">
              <w:rPr>
                <w:rFonts w:ascii="Times New Roman" w:eastAsia="Times New Roman" w:hAnsi="Times New Roman" w:cs="Arial"/>
                <w:sz w:val="24"/>
                <w:szCs w:val="20"/>
                <w:lang w:val="ru-RU" w:eastAsia="uk-UA"/>
              </w:rPr>
              <w:t>Типиметаморфізму</w:t>
            </w:r>
            <w:proofErr w:type="spellEnd"/>
            <w:r w:rsidRPr="0039066F">
              <w:rPr>
                <w:rFonts w:ascii="Times New Roman" w:eastAsia="Times New Roman" w:hAnsi="Times New Roman" w:cs="Arial"/>
                <w:sz w:val="24"/>
                <w:szCs w:val="20"/>
                <w:lang w:val="ru-RU" w:eastAsia="uk-UA"/>
              </w:rPr>
              <w:t xml:space="preserve">. </w:t>
            </w:r>
            <w:proofErr w:type="spellStart"/>
            <w:r w:rsidRPr="0039066F">
              <w:rPr>
                <w:rFonts w:ascii="Times New Roman" w:eastAsia="Times New Roman" w:hAnsi="Times New Roman" w:cs="Arial"/>
                <w:sz w:val="24"/>
                <w:szCs w:val="20"/>
                <w:lang w:val="ru-RU" w:eastAsia="uk-UA"/>
              </w:rPr>
              <w:t>Практичнезначенняметаморфічнихпорід</w:t>
            </w:r>
            <w:proofErr w:type="spellEnd"/>
            <w:r w:rsidRPr="0039066F">
              <w:rPr>
                <w:rFonts w:ascii="Times New Roman" w:eastAsia="Times New Roman" w:hAnsi="Times New Roman" w:cs="Arial"/>
                <w:sz w:val="24"/>
                <w:szCs w:val="20"/>
                <w:lang w:val="ru-RU" w:eastAsia="uk-UA"/>
              </w:rPr>
              <w:t>.</w:t>
            </w:r>
          </w:p>
        </w:tc>
        <w:tc>
          <w:tcPr>
            <w:tcW w:w="19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066F" w:rsidRPr="0039066F" w:rsidRDefault="0039066F" w:rsidP="0039066F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b/>
                <w:sz w:val="24"/>
                <w:szCs w:val="20"/>
                <w:lang w:eastAsia="uk-UA"/>
              </w:rPr>
            </w:pPr>
            <w:r w:rsidRPr="0039066F">
              <w:rPr>
                <w:rFonts w:ascii="Times New Roman" w:eastAsia="Times New Roman" w:hAnsi="Times New Roman" w:cs="Arial"/>
                <w:b/>
                <w:sz w:val="24"/>
                <w:szCs w:val="20"/>
                <w:lang w:eastAsia="uk-UA"/>
              </w:rPr>
              <w:t>2</w:t>
            </w:r>
          </w:p>
        </w:tc>
      </w:tr>
      <w:tr w:rsidR="0039066F" w:rsidRPr="0039066F" w:rsidTr="0039066F">
        <w:trPr>
          <w:trHeight w:val="265"/>
        </w:trPr>
        <w:tc>
          <w:tcPr>
            <w:tcW w:w="8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066F" w:rsidRPr="0039066F" w:rsidRDefault="0039066F" w:rsidP="0039066F">
            <w:pPr>
              <w:spacing w:after="0" w:line="265" w:lineRule="exact"/>
              <w:ind w:left="120"/>
              <w:rPr>
                <w:rFonts w:ascii="Times New Roman" w:eastAsia="Times New Roman" w:hAnsi="Times New Roman" w:cs="Arial"/>
                <w:b/>
                <w:sz w:val="24"/>
                <w:szCs w:val="20"/>
                <w:lang w:eastAsia="uk-UA"/>
              </w:rPr>
            </w:pPr>
            <w:r w:rsidRPr="0039066F">
              <w:rPr>
                <w:rFonts w:ascii="Times New Roman" w:eastAsia="Times New Roman" w:hAnsi="Times New Roman" w:cs="Arial"/>
                <w:b/>
                <w:sz w:val="24"/>
                <w:szCs w:val="20"/>
                <w:lang w:eastAsia="uk-UA"/>
              </w:rPr>
              <w:t>Тема 2. Особливості мінерального складу та хімізм метаморфічних порід.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66F" w:rsidRPr="0039066F" w:rsidRDefault="0039066F" w:rsidP="0039066F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uk-UA"/>
              </w:rPr>
            </w:pPr>
          </w:p>
        </w:tc>
      </w:tr>
      <w:tr w:rsidR="0039066F" w:rsidRPr="0039066F" w:rsidTr="0039066F">
        <w:trPr>
          <w:trHeight w:val="274"/>
        </w:trPr>
        <w:tc>
          <w:tcPr>
            <w:tcW w:w="8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066F" w:rsidRPr="0039066F" w:rsidRDefault="0039066F" w:rsidP="0039066F">
            <w:pPr>
              <w:spacing w:after="0" w:line="273" w:lineRule="exact"/>
              <w:ind w:left="120"/>
              <w:rPr>
                <w:rFonts w:ascii="Times New Roman" w:eastAsia="Times New Roman" w:hAnsi="Times New Roman" w:cs="Arial"/>
                <w:sz w:val="24"/>
                <w:szCs w:val="20"/>
                <w:lang w:eastAsia="uk-UA"/>
              </w:rPr>
            </w:pPr>
            <w:r w:rsidRPr="0039066F">
              <w:rPr>
                <w:rFonts w:ascii="Times New Roman" w:eastAsia="Times New Roman" w:hAnsi="Times New Roman" w:cs="Arial"/>
                <w:sz w:val="24"/>
                <w:szCs w:val="20"/>
                <w:lang w:eastAsia="uk-UA"/>
              </w:rPr>
              <w:t>Головні мінерали метаморфічних порід та їх діагностичні ознаки. Особливості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66F" w:rsidRPr="0039066F" w:rsidRDefault="0039066F" w:rsidP="0039066F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uk-UA"/>
              </w:rPr>
            </w:pPr>
          </w:p>
        </w:tc>
      </w:tr>
      <w:tr w:rsidR="0039066F" w:rsidRPr="0039066F" w:rsidTr="0039066F">
        <w:trPr>
          <w:trHeight w:val="278"/>
        </w:trPr>
        <w:tc>
          <w:tcPr>
            <w:tcW w:w="8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066F" w:rsidRPr="0039066F" w:rsidRDefault="0039066F" w:rsidP="0039066F">
            <w:pPr>
              <w:spacing w:after="0" w:line="0" w:lineRule="atLeast"/>
              <w:ind w:left="120"/>
              <w:rPr>
                <w:rFonts w:ascii="Times New Roman" w:eastAsia="Times New Roman" w:hAnsi="Times New Roman" w:cs="Arial"/>
                <w:sz w:val="24"/>
                <w:szCs w:val="20"/>
                <w:lang w:eastAsia="uk-UA"/>
              </w:rPr>
            </w:pPr>
            <w:r w:rsidRPr="0039066F">
              <w:rPr>
                <w:rFonts w:ascii="Times New Roman" w:eastAsia="Times New Roman" w:hAnsi="Times New Roman" w:cs="Arial"/>
                <w:sz w:val="24"/>
                <w:szCs w:val="20"/>
                <w:lang w:eastAsia="uk-UA"/>
              </w:rPr>
              <w:t>мінерального складу метаморфічних порід у порівнянні з магматичними та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66F" w:rsidRPr="0039066F" w:rsidRDefault="0039066F" w:rsidP="0039066F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9"/>
                <w:sz w:val="24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Arial"/>
                <w:b/>
                <w:w w:val="99"/>
                <w:sz w:val="24"/>
                <w:szCs w:val="20"/>
                <w:lang w:eastAsia="uk-UA"/>
              </w:rPr>
              <w:t>2</w:t>
            </w:r>
          </w:p>
        </w:tc>
      </w:tr>
      <w:tr w:rsidR="0039066F" w:rsidRPr="0039066F" w:rsidTr="0039066F">
        <w:trPr>
          <w:trHeight w:val="274"/>
        </w:trPr>
        <w:tc>
          <w:tcPr>
            <w:tcW w:w="8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066F" w:rsidRPr="0039066F" w:rsidRDefault="0039066F" w:rsidP="0039066F">
            <w:pPr>
              <w:spacing w:after="0" w:line="273" w:lineRule="exact"/>
              <w:ind w:left="120"/>
              <w:rPr>
                <w:rFonts w:ascii="Times New Roman" w:eastAsia="Times New Roman" w:hAnsi="Times New Roman" w:cs="Arial"/>
                <w:sz w:val="24"/>
                <w:szCs w:val="20"/>
                <w:lang w:eastAsia="uk-UA"/>
              </w:rPr>
            </w:pPr>
            <w:r w:rsidRPr="0039066F">
              <w:rPr>
                <w:rFonts w:ascii="Times New Roman" w:eastAsia="Times New Roman" w:hAnsi="Times New Roman" w:cs="Arial"/>
                <w:sz w:val="24"/>
                <w:szCs w:val="20"/>
                <w:lang w:eastAsia="uk-UA"/>
              </w:rPr>
              <w:t>осадовими. Парагенезис мінералів метаморфічних порід. Первинний хімічний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66F" w:rsidRPr="0039066F" w:rsidRDefault="0039066F" w:rsidP="0039066F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uk-UA"/>
              </w:rPr>
            </w:pPr>
          </w:p>
        </w:tc>
      </w:tr>
      <w:tr w:rsidR="0039066F" w:rsidRPr="0039066F" w:rsidTr="0039066F">
        <w:trPr>
          <w:trHeight w:val="276"/>
        </w:trPr>
        <w:tc>
          <w:tcPr>
            <w:tcW w:w="8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066F" w:rsidRPr="0039066F" w:rsidRDefault="0039066F" w:rsidP="0039066F">
            <w:pPr>
              <w:spacing w:after="0" w:line="0" w:lineRule="atLeast"/>
              <w:ind w:left="120"/>
              <w:rPr>
                <w:rFonts w:ascii="Times New Roman" w:eastAsia="Times New Roman" w:hAnsi="Times New Roman" w:cs="Arial"/>
                <w:sz w:val="24"/>
                <w:szCs w:val="20"/>
                <w:lang w:eastAsia="uk-UA"/>
              </w:rPr>
            </w:pPr>
            <w:r w:rsidRPr="0039066F">
              <w:rPr>
                <w:rFonts w:ascii="Times New Roman" w:eastAsia="Times New Roman" w:hAnsi="Times New Roman" w:cs="Arial"/>
                <w:sz w:val="24"/>
                <w:szCs w:val="20"/>
                <w:lang w:eastAsia="uk-UA"/>
              </w:rPr>
              <w:t xml:space="preserve">склад  та  його  значення  при  метаморфізмі.  </w:t>
            </w:r>
            <w:proofErr w:type="spellStart"/>
            <w:r w:rsidRPr="0039066F">
              <w:rPr>
                <w:rFonts w:ascii="Times New Roman" w:eastAsia="Times New Roman" w:hAnsi="Times New Roman" w:cs="Arial"/>
                <w:sz w:val="24"/>
                <w:szCs w:val="20"/>
                <w:lang w:eastAsia="uk-UA"/>
              </w:rPr>
              <w:t>Ізохімічний</w:t>
            </w:r>
            <w:proofErr w:type="spellEnd"/>
            <w:r w:rsidRPr="0039066F">
              <w:rPr>
                <w:rFonts w:ascii="Times New Roman" w:eastAsia="Times New Roman" w:hAnsi="Times New Roman" w:cs="Arial"/>
                <w:sz w:val="24"/>
                <w:szCs w:val="20"/>
                <w:lang w:eastAsia="uk-UA"/>
              </w:rPr>
              <w:t xml:space="preserve">  та  </w:t>
            </w:r>
            <w:proofErr w:type="spellStart"/>
            <w:r w:rsidRPr="0039066F">
              <w:rPr>
                <w:rFonts w:ascii="Times New Roman" w:eastAsia="Times New Roman" w:hAnsi="Times New Roman" w:cs="Arial"/>
                <w:sz w:val="24"/>
                <w:szCs w:val="20"/>
                <w:lang w:eastAsia="uk-UA"/>
              </w:rPr>
              <w:t>алохімічний</w:t>
            </w:r>
            <w:proofErr w:type="spellEnd"/>
          </w:p>
        </w:tc>
        <w:tc>
          <w:tcPr>
            <w:tcW w:w="1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66F" w:rsidRPr="0039066F" w:rsidRDefault="0039066F" w:rsidP="0039066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uk-UA"/>
              </w:rPr>
            </w:pPr>
          </w:p>
        </w:tc>
      </w:tr>
      <w:tr w:rsidR="0039066F" w:rsidRPr="0039066F" w:rsidTr="0039066F">
        <w:trPr>
          <w:trHeight w:val="279"/>
        </w:trPr>
        <w:tc>
          <w:tcPr>
            <w:tcW w:w="8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066F" w:rsidRPr="0039066F" w:rsidRDefault="0039066F" w:rsidP="0039066F">
            <w:pPr>
              <w:spacing w:after="0" w:line="0" w:lineRule="atLeast"/>
              <w:ind w:left="120"/>
              <w:rPr>
                <w:rFonts w:ascii="Times New Roman" w:eastAsia="Times New Roman" w:hAnsi="Times New Roman" w:cs="Arial"/>
                <w:sz w:val="24"/>
                <w:szCs w:val="20"/>
                <w:lang w:eastAsia="uk-UA"/>
              </w:rPr>
            </w:pPr>
            <w:r w:rsidRPr="0039066F">
              <w:rPr>
                <w:rFonts w:ascii="Times New Roman" w:eastAsia="Times New Roman" w:hAnsi="Times New Roman" w:cs="Arial"/>
                <w:sz w:val="24"/>
                <w:szCs w:val="20"/>
                <w:lang w:eastAsia="uk-UA"/>
              </w:rPr>
              <w:t xml:space="preserve">метаморфізм. Правило фаз </w:t>
            </w:r>
            <w:proofErr w:type="spellStart"/>
            <w:r w:rsidRPr="0039066F">
              <w:rPr>
                <w:rFonts w:ascii="Times New Roman" w:eastAsia="Times New Roman" w:hAnsi="Times New Roman" w:cs="Arial"/>
                <w:sz w:val="24"/>
                <w:szCs w:val="20"/>
                <w:lang w:eastAsia="uk-UA"/>
              </w:rPr>
              <w:t>Гібса</w:t>
            </w:r>
            <w:proofErr w:type="spellEnd"/>
            <w:r w:rsidRPr="0039066F">
              <w:rPr>
                <w:rFonts w:ascii="Times New Roman" w:eastAsia="Times New Roman" w:hAnsi="Times New Roman" w:cs="Arial"/>
                <w:sz w:val="24"/>
                <w:szCs w:val="20"/>
                <w:lang w:eastAsia="uk-UA"/>
              </w:rPr>
              <w:t xml:space="preserve">, </w:t>
            </w:r>
            <w:proofErr w:type="spellStart"/>
            <w:r w:rsidRPr="0039066F">
              <w:rPr>
                <w:rFonts w:ascii="Times New Roman" w:eastAsia="Times New Roman" w:hAnsi="Times New Roman" w:cs="Arial"/>
                <w:sz w:val="24"/>
                <w:szCs w:val="20"/>
                <w:lang w:eastAsia="uk-UA"/>
              </w:rPr>
              <w:t>Коржинського</w:t>
            </w:r>
            <w:proofErr w:type="spellEnd"/>
            <w:r w:rsidRPr="0039066F">
              <w:rPr>
                <w:rFonts w:ascii="Times New Roman" w:eastAsia="Times New Roman" w:hAnsi="Times New Roman" w:cs="Arial"/>
                <w:sz w:val="24"/>
                <w:szCs w:val="20"/>
                <w:lang w:eastAsia="uk-UA"/>
              </w:rPr>
              <w:t xml:space="preserve">, </w:t>
            </w:r>
            <w:proofErr w:type="spellStart"/>
            <w:r w:rsidRPr="0039066F">
              <w:rPr>
                <w:rFonts w:ascii="Times New Roman" w:eastAsia="Times New Roman" w:hAnsi="Times New Roman" w:cs="Arial"/>
                <w:sz w:val="24"/>
                <w:szCs w:val="20"/>
                <w:lang w:eastAsia="uk-UA"/>
              </w:rPr>
              <w:t>Гольдшмідта</w:t>
            </w:r>
            <w:proofErr w:type="spellEnd"/>
            <w:r w:rsidRPr="0039066F">
              <w:rPr>
                <w:rFonts w:ascii="Times New Roman" w:eastAsia="Times New Roman" w:hAnsi="Times New Roman" w:cs="Arial"/>
                <w:sz w:val="24"/>
                <w:szCs w:val="20"/>
                <w:lang w:eastAsia="uk-UA"/>
              </w:rPr>
              <w:t>.</w:t>
            </w: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066F" w:rsidRPr="0039066F" w:rsidRDefault="0039066F" w:rsidP="0039066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uk-UA"/>
              </w:rPr>
            </w:pPr>
          </w:p>
        </w:tc>
      </w:tr>
      <w:tr w:rsidR="0039066F" w:rsidRPr="0039066F" w:rsidTr="0039066F">
        <w:trPr>
          <w:trHeight w:val="263"/>
        </w:trPr>
        <w:tc>
          <w:tcPr>
            <w:tcW w:w="8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066F" w:rsidRPr="0039066F" w:rsidRDefault="0039066F" w:rsidP="0039066F">
            <w:pPr>
              <w:spacing w:after="0" w:line="263" w:lineRule="exact"/>
              <w:ind w:left="120"/>
              <w:rPr>
                <w:rFonts w:ascii="Times New Roman" w:eastAsia="Times New Roman" w:hAnsi="Times New Roman" w:cs="Arial"/>
                <w:sz w:val="24"/>
                <w:szCs w:val="20"/>
                <w:lang w:eastAsia="uk-UA"/>
              </w:rPr>
            </w:pPr>
            <w:r w:rsidRPr="0039066F">
              <w:rPr>
                <w:rFonts w:ascii="Times New Roman" w:eastAsia="Times New Roman" w:hAnsi="Times New Roman" w:cs="Arial"/>
                <w:b/>
                <w:sz w:val="24"/>
                <w:szCs w:val="20"/>
                <w:lang w:eastAsia="uk-UA"/>
              </w:rPr>
              <w:t xml:space="preserve">Тема  3.  Структури  та  текстури  метаморфічних  порід.  </w:t>
            </w:r>
            <w:r w:rsidRPr="0039066F">
              <w:rPr>
                <w:rFonts w:ascii="Times New Roman" w:eastAsia="Times New Roman" w:hAnsi="Times New Roman" w:cs="Arial"/>
                <w:sz w:val="24"/>
                <w:szCs w:val="20"/>
                <w:lang w:eastAsia="uk-UA"/>
              </w:rPr>
              <w:t>Характерні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66F" w:rsidRPr="0039066F" w:rsidRDefault="0039066F" w:rsidP="0039066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uk-UA"/>
              </w:rPr>
            </w:pPr>
          </w:p>
        </w:tc>
      </w:tr>
      <w:tr w:rsidR="0039066F" w:rsidRPr="0039066F" w:rsidTr="0039066F">
        <w:trPr>
          <w:trHeight w:val="278"/>
        </w:trPr>
        <w:tc>
          <w:tcPr>
            <w:tcW w:w="8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066F" w:rsidRPr="0039066F" w:rsidRDefault="0039066F" w:rsidP="0039066F">
            <w:pPr>
              <w:spacing w:after="0" w:line="0" w:lineRule="atLeast"/>
              <w:ind w:left="120"/>
              <w:rPr>
                <w:rFonts w:ascii="Times New Roman" w:eastAsia="Times New Roman" w:hAnsi="Times New Roman" w:cs="Arial"/>
                <w:sz w:val="24"/>
                <w:szCs w:val="20"/>
                <w:lang w:eastAsia="uk-UA"/>
              </w:rPr>
            </w:pPr>
            <w:r w:rsidRPr="0039066F">
              <w:rPr>
                <w:rFonts w:ascii="Times New Roman" w:eastAsia="Times New Roman" w:hAnsi="Times New Roman" w:cs="Arial"/>
                <w:sz w:val="24"/>
                <w:szCs w:val="20"/>
                <w:lang w:eastAsia="uk-UA"/>
              </w:rPr>
              <w:t xml:space="preserve">особливості мінералів метаморфічних порід. </w:t>
            </w:r>
            <w:proofErr w:type="spellStart"/>
            <w:r w:rsidRPr="0039066F">
              <w:rPr>
                <w:rFonts w:ascii="Times New Roman" w:eastAsia="Times New Roman" w:hAnsi="Times New Roman" w:cs="Arial"/>
                <w:sz w:val="24"/>
                <w:szCs w:val="20"/>
                <w:lang w:eastAsia="uk-UA"/>
              </w:rPr>
              <w:t>Ідеобластичні</w:t>
            </w:r>
            <w:proofErr w:type="spellEnd"/>
            <w:r w:rsidRPr="0039066F">
              <w:rPr>
                <w:rFonts w:ascii="Times New Roman" w:eastAsia="Times New Roman" w:hAnsi="Times New Roman" w:cs="Arial"/>
                <w:sz w:val="24"/>
                <w:szCs w:val="20"/>
                <w:lang w:eastAsia="uk-UA"/>
              </w:rPr>
              <w:t xml:space="preserve"> та </w:t>
            </w:r>
            <w:proofErr w:type="spellStart"/>
            <w:r w:rsidRPr="0039066F">
              <w:rPr>
                <w:rFonts w:ascii="Times New Roman" w:eastAsia="Times New Roman" w:hAnsi="Times New Roman" w:cs="Arial"/>
                <w:sz w:val="24"/>
                <w:szCs w:val="20"/>
                <w:lang w:eastAsia="uk-UA"/>
              </w:rPr>
              <w:t>ксенобластичні</w:t>
            </w:r>
            <w:proofErr w:type="spellEnd"/>
          </w:p>
        </w:tc>
        <w:tc>
          <w:tcPr>
            <w:tcW w:w="1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66F" w:rsidRPr="0039066F" w:rsidRDefault="0039066F" w:rsidP="0039066F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9"/>
                <w:sz w:val="24"/>
                <w:szCs w:val="20"/>
                <w:lang w:eastAsia="uk-UA"/>
              </w:rPr>
            </w:pPr>
            <w:r w:rsidRPr="0039066F">
              <w:rPr>
                <w:rFonts w:ascii="Times New Roman" w:eastAsia="Times New Roman" w:hAnsi="Times New Roman" w:cs="Arial"/>
                <w:b/>
                <w:w w:val="99"/>
                <w:sz w:val="24"/>
                <w:szCs w:val="20"/>
                <w:lang w:eastAsia="uk-UA"/>
              </w:rPr>
              <w:t>2</w:t>
            </w:r>
          </w:p>
        </w:tc>
      </w:tr>
      <w:tr w:rsidR="0039066F" w:rsidRPr="0039066F" w:rsidTr="0039066F">
        <w:trPr>
          <w:trHeight w:val="274"/>
        </w:trPr>
        <w:tc>
          <w:tcPr>
            <w:tcW w:w="8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066F" w:rsidRPr="0039066F" w:rsidRDefault="0039066F" w:rsidP="0039066F">
            <w:pPr>
              <w:spacing w:after="0" w:line="273" w:lineRule="exact"/>
              <w:ind w:left="120"/>
              <w:rPr>
                <w:rFonts w:ascii="Times New Roman" w:eastAsia="Times New Roman" w:hAnsi="Times New Roman" w:cs="Arial"/>
                <w:sz w:val="24"/>
                <w:szCs w:val="20"/>
                <w:lang w:eastAsia="uk-UA"/>
              </w:rPr>
            </w:pPr>
            <w:r w:rsidRPr="0039066F">
              <w:rPr>
                <w:rFonts w:ascii="Times New Roman" w:eastAsia="Times New Roman" w:hAnsi="Times New Roman" w:cs="Arial"/>
                <w:sz w:val="24"/>
                <w:szCs w:val="20"/>
                <w:lang w:eastAsia="uk-UA"/>
              </w:rPr>
              <w:t>мінерали.    Структури    метаморфічних    порід    та    їх    головні    типи: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66F" w:rsidRPr="0039066F" w:rsidRDefault="0039066F" w:rsidP="0039066F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uk-UA"/>
              </w:rPr>
            </w:pPr>
          </w:p>
        </w:tc>
      </w:tr>
      <w:tr w:rsidR="0039066F" w:rsidRPr="0039066F" w:rsidTr="0039066F">
        <w:trPr>
          <w:trHeight w:val="279"/>
        </w:trPr>
        <w:tc>
          <w:tcPr>
            <w:tcW w:w="8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066F" w:rsidRPr="0039066F" w:rsidRDefault="0039066F" w:rsidP="0039066F">
            <w:pPr>
              <w:spacing w:after="0" w:line="0" w:lineRule="atLeast"/>
              <w:ind w:left="120"/>
              <w:rPr>
                <w:rFonts w:ascii="Times New Roman" w:eastAsia="Times New Roman" w:hAnsi="Times New Roman" w:cs="Arial"/>
                <w:sz w:val="24"/>
                <w:szCs w:val="20"/>
                <w:lang w:eastAsia="uk-UA"/>
              </w:rPr>
            </w:pPr>
            <w:proofErr w:type="spellStart"/>
            <w:r w:rsidRPr="0039066F">
              <w:rPr>
                <w:rFonts w:ascii="Times New Roman" w:eastAsia="Times New Roman" w:hAnsi="Times New Roman" w:cs="Arial"/>
                <w:sz w:val="24"/>
                <w:szCs w:val="20"/>
                <w:lang w:eastAsia="uk-UA"/>
              </w:rPr>
              <w:t>кристалобластичні</w:t>
            </w:r>
            <w:proofErr w:type="spellEnd"/>
            <w:r w:rsidRPr="0039066F">
              <w:rPr>
                <w:rFonts w:ascii="Times New Roman" w:eastAsia="Times New Roman" w:hAnsi="Times New Roman" w:cs="Arial"/>
                <w:sz w:val="24"/>
                <w:szCs w:val="20"/>
                <w:lang w:eastAsia="uk-UA"/>
              </w:rPr>
              <w:t xml:space="preserve">, </w:t>
            </w:r>
            <w:proofErr w:type="spellStart"/>
            <w:r w:rsidRPr="0039066F">
              <w:rPr>
                <w:rFonts w:ascii="Times New Roman" w:eastAsia="Times New Roman" w:hAnsi="Times New Roman" w:cs="Arial"/>
                <w:sz w:val="24"/>
                <w:szCs w:val="20"/>
                <w:lang w:eastAsia="uk-UA"/>
              </w:rPr>
              <w:t>катакластичні</w:t>
            </w:r>
            <w:proofErr w:type="spellEnd"/>
            <w:r w:rsidRPr="0039066F">
              <w:rPr>
                <w:rFonts w:ascii="Times New Roman" w:eastAsia="Times New Roman" w:hAnsi="Times New Roman" w:cs="Arial"/>
                <w:sz w:val="24"/>
                <w:szCs w:val="20"/>
                <w:lang w:eastAsia="uk-UA"/>
              </w:rPr>
              <w:t>, реліктові. Текстури метаморфічних порід.</w:t>
            </w: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066F" w:rsidRPr="0039066F" w:rsidRDefault="0039066F" w:rsidP="0039066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uk-UA"/>
              </w:rPr>
            </w:pPr>
          </w:p>
        </w:tc>
      </w:tr>
      <w:tr w:rsidR="0039066F" w:rsidRPr="0039066F" w:rsidTr="0039066F">
        <w:trPr>
          <w:trHeight w:val="263"/>
        </w:trPr>
        <w:tc>
          <w:tcPr>
            <w:tcW w:w="8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066F" w:rsidRPr="0039066F" w:rsidRDefault="0039066F" w:rsidP="0039066F">
            <w:pPr>
              <w:spacing w:after="0" w:line="263" w:lineRule="exact"/>
              <w:ind w:left="120"/>
              <w:rPr>
                <w:rFonts w:ascii="Times New Roman" w:eastAsia="Times New Roman" w:hAnsi="Times New Roman" w:cs="Arial"/>
                <w:sz w:val="24"/>
                <w:szCs w:val="20"/>
                <w:lang w:eastAsia="uk-UA"/>
              </w:rPr>
            </w:pPr>
            <w:r w:rsidRPr="0039066F">
              <w:rPr>
                <w:rFonts w:ascii="Times New Roman" w:eastAsia="Times New Roman" w:hAnsi="Times New Roman" w:cs="Arial"/>
                <w:b/>
                <w:sz w:val="24"/>
                <w:szCs w:val="20"/>
                <w:lang w:eastAsia="uk-UA"/>
              </w:rPr>
              <w:t xml:space="preserve">Тема  4.  Класифікація  метаморфічних  порід.  </w:t>
            </w:r>
            <w:r w:rsidRPr="0039066F">
              <w:rPr>
                <w:rFonts w:ascii="Times New Roman" w:eastAsia="Times New Roman" w:hAnsi="Times New Roman" w:cs="Arial"/>
                <w:sz w:val="24"/>
                <w:szCs w:val="20"/>
                <w:lang w:eastAsia="uk-UA"/>
              </w:rPr>
              <w:t>Продукти  контактового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66F" w:rsidRPr="0039066F" w:rsidRDefault="0039066F" w:rsidP="0039066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uk-UA"/>
              </w:rPr>
            </w:pPr>
          </w:p>
        </w:tc>
      </w:tr>
      <w:tr w:rsidR="0039066F" w:rsidRPr="0039066F" w:rsidTr="0039066F">
        <w:trPr>
          <w:trHeight w:val="278"/>
        </w:trPr>
        <w:tc>
          <w:tcPr>
            <w:tcW w:w="8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066F" w:rsidRPr="0039066F" w:rsidRDefault="0039066F" w:rsidP="0039066F">
            <w:pPr>
              <w:spacing w:after="0" w:line="0" w:lineRule="atLeast"/>
              <w:ind w:left="120"/>
              <w:rPr>
                <w:rFonts w:ascii="Times New Roman" w:eastAsia="Times New Roman" w:hAnsi="Times New Roman" w:cs="Arial"/>
                <w:sz w:val="24"/>
                <w:szCs w:val="20"/>
                <w:lang w:eastAsia="uk-UA"/>
              </w:rPr>
            </w:pPr>
            <w:r w:rsidRPr="0039066F">
              <w:rPr>
                <w:rFonts w:ascii="Times New Roman" w:eastAsia="Times New Roman" w:hAnsi="Times New Roman" w:cs="Arial"/>
                <w:sz w:val="24"/>
                <w:szCs w:val="20"/>
                <w:lang w:eastAsia="uk-UA"/>
              </w:rPr>
              <w:t>метаморфізму  (роговики  та  їх  фації,  плямисті  і  вузлуваті  сланці:  класи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66F" w:rsidRPr="0039066F" w:rsidRDefault="0039066F" w:rsidP="0039066F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9"/>
                <w:sz w:val="24"/>
                <w:szCs w:val="20"/>
                <w:lang w:eastAsia="uk-UA"/>
              </w:rPr>
            </w:pPr>
            <w:r w:rsidRPr="0039066F">
              <w:rPr>
                <w:rFonts w:ascii="Times New Roman" w:eastAsia="Times New Roman" w:hAnsi="Times New Roman" w:cs="Arial"/>
                <w:b/>
                <w:w w:val="99"/>
                <w:sz w:val="24"/>
                <w:szCs w:val="20"/>
                <w:lang w:eastAsia="uk-UA"/>
              </w:rPr>
              <w:t>2</w:t>
            </w:r>
          </w:p>
        </w:tc>
      </w:tr>
      <w:tr w:rsidR="0039066F" w:rsidRPr="0039066F" w:rsidTr="0039066F">
        <w:trPr>
          <w:trHeight w:val="276"/>
        </w:trPr>
        <w:tc>
          <w:tcPr>
            <w:tcW w:w="8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066F" w:rsidRPr="0039066F" w:rsidRDefault="0039066F" w:rsidP="0039066F">
            <w:pPr>
              <w:spacing w:after="0" w:line="273" w:lineRule="exact"/>
              <w:ind w:left="120"/>
              <w:rPr>
                <w:rFonts w:ascii="Times New Roman" w:eastAsia="Times New Roman" w:hAnsi="Times New Roman" w:cs="Arial"/>
                <w:sz w:val="24"/>
                <w:szCs w:val="20"/>
                <w:lang w:eastAsia="uk-UA"/>
              </w:rPr>
            </w:pPr>
            <w:r w:rsidRPr="0039066F">
              <w:rPr>
                <w:rFonts w:ascii="Times New Roman" w:eastAsia="Times New Roman" w:hAnsi="Times New Roman" w:cs="Arial"/>
                <w:sz w:val="24"/>
                <w:szCs w:val="20"/>
                <w:lang w:eastAsia="uk-UA"/>
              </w:rPr>
              <w:t xml:space="preserve">роговиків за </w:t>
            </w:r>
            <w:proofErr w:type="spellStart"/>
            <w:r w:rsidRPr="0039066F">
              <w:rPr>
                <w:rFonts w:ascii="Times New Roman" w:eastAsia="Times New Roman" w:hAnsi="Times New Roman" w:cs="Arial"/>
                <w:sz w:val="24"/>
                <w:szCs w:val="20"/>
                <w:lang w:eastAsia="uk-UA"/>
              </w:rPr>
              <w:t>Гольдшмідтом</w:t>
            </w:r>
            <w:proofErr w:type="spellEnd"/>
            <w:r w:rsidRPr="0039066F">
              <w:rPr>
                <w:rFonts w:ascii="Times New Roman" w:eastAsia="Times New Roman" w:hAnsi="Times New Roman" w:cs="Arial"/>
                <w:sz w:val="24"/>
                <w:szCs w:val="20"/>
                <w:lang w:eastAsia="uk-UA"/>
              </w:rPr>
              <w:t>.</w:t>
            </w: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066F" w:rsidRPr="0039066F" w:rsidRDefault="0039066F" w:rsidP="0039066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uk-UA"/>
              </w:rPr>
            </w:pPr>
          </w:p>
        </w:tc>
      </w:tr>
      <w:tr w:rsidR="0039066F" w:rsidRPr="0039066F" w:rsidTr="0039066F">
        <w:trPr>
          <w:trHeight w:val="267"/>
        </w:trPr>
        <w:tc>
          <w:tcPr>
            <w:tcW w:w="8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066F" w:rsidRPr="0039066F" w:rsidRDefault="0039066F" w:rsidP="0039066F">
            <w:pPr>
              <w:spacing w:after="0" w:line="264" w:lineRule="exact"/>
              <w:ind w:left="120"/>
              <w:rPr>
                <w:rFonts w:ascii="Times New Roman" w:eastAsia="Times New Roman" w:hAnsi="Times New Roman" w:cs="Arial"/>
                <w:sz w:val="24"/>
                <w:szCs w:val="20"/>
                <w:lang w:eastAsia="uk-UA"/>
              </w:rPr>
            </w:pPr>
            <w:r w:rsidRPr="0039066F">
              <w:rPr>
                <w:rFonts w:ascii="Times New Roman" w:eastAsia="Times New Roman" w:hAnsi="Times New Roman" w:cs="Arial"/>
                <w:b/>
                <w:sz w:val="24"/>
                <w:szCs w:val="20"/>
                <w:lang w:eastAsia="uk-UA"/>
              </w:rPr>
              <w:t xml:space="preserve">Тема 5. </w:t>
            </w:r>
            <w:proofErr w:type="spellStart"/>
            <w:r w:rsidRPr="0039066F">
              <w:rPr>
                <w:rFonts w:ascii="Times New Roman" w:eastAsia="Times New Roman" w:hAnsi="Times New Roman" w:cs="Arial"/>
                <w:b/>
                <w:sz w:val="24"/>
                <w:szCs w:val="20"/>
                <w:lang w:eastAsia="uk-UA"/>
              </w:rPr>
              <w:t>Катакластичний</w:t>
            </w:r>
            <w:proofErr w:type="spellEnd"/>
            <w:r w:rsidRPr="0039066F">
              <w:rPr>
                <w:rFonts w:ascii="Times New Roman" w:eastAsia="Times New Roman" w:hAnsi="Times New Roman" w:cs="Arial"/>
                <w:b/>
                <w:sz w:val="24"/>
                <w:szCs w:val="20"/>
                <w:lang w:eastAsia="uk-UA"/>
              </w:rPr>
              <w:t xml:space="preserve"> метаморфізм</w:t>
            </w:r>
            <w:r w:rsidRPr="0039066F">
              <w:rPr>
                <w:rFonts w:ascii="Times New Roman" w:eastAsia="Times New Roman" w:hAnsi="Times New Roman" w:cs="Arial"/>
                <w:sz w:val="24"/>
                <w:szCs w:val="20"/>
                <w:lang w:eastAsia="uk-UA"/>
              </w:rPr>
              <w:t>,його продукти, особливості структур.</w:t>
            </w: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066F" w:rsidRPr="0039066F" w:rsidRDefault="0039066F" w:rsidP="0039066F">
            <w:pPr>
              <w:spacing w:after="0" w:line="265" w:lineRule="exact"/>
              <w:jc w:val="center"/>
              <w:rPr>
                <w:rFonts w:ascii="Times New Roman" w:eastAsia="Times New Roman" w:hAnsi="Times New Roman" w:cs="Arial"/>
                <w:b/>
                <w:w w:val="99"/>
                <w:sz w:val="24"/>
                <w:szCs w:val="20"/>
                <w:lang w:eastAsia="uk-UA"/>
              </w:rPr>
            </w:pPr>
            <w:r w:rsidRPr="0039066F">
              <w:rPr>
                <w:rFonts w:ascii="Times New Roman" w:eastAsia="Times New Roman" w:hAnsi="Times New Roman" w:cs="Arial"/>
                <w:b/>
                <w:w w:val="99"/>
                <w:sz w:val="24"/>
                <w:szCs w:val="20"/>
                <w:lang w:eastAsia="uk-UA"/>
              </w:rPr>
              <w:t>2</w:t>
            </w:r>
          </w:p>
        </w:tc>
      </w:tr>
      <w:tr w:rsidR="0039066F" w:rsidRPr="0039066F" w:rsidTr="0039066F">
        <w:trPr>
          <w:trHeight w:val="262"/>
        </w:trPr>
        <w:tc>
          <w:tcPr>
            <w:tcW w:w="8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066F" w:rsidRPr="0039066F" w:rsidRDefault="0039066F" w:rsidP="0039066F">
            <w:pPr>
              <w:spacing w:after="0" w:line="262" w:lineRule="exact"/>
              <w:ind w:left="120"/>
              <w:rPr>
                <w:rFonts w:ascii="Times New Roman" w:eastAsia="Times New Roman" w:hAnsi="Times New Roman" w:cs="Arial"/>
                <w:sz w:val="24"/>
                <w:szCs w:val="20"/>
                <w:lang w:eastAsia="uk-UA"/>
              </w:rPr>
            </w:pPr>
            <w:r w:rsidRPr="0039066F">
              <w:rPr>
                <w:rFonts w:ascii="Times New Roman" w:eastAsia="Times New Roman" w:hAnsi="Times New Roman" w:cs="Arial"/>
                <w:b/>
                <w:sz w:val="24"/>
                <w:szCs w:val="20"/>
                <w:lang w:eastAsia="uk-UA"/>
              </w:rPr>
              <w:t xml:space="preserve">Тема  6.  Регіональний  метаморфізм.  </w:t>
            </w:r>
            <w:r w:rsidRPr="0039066F">
              <w:rPr>
                <w:rFonts w:ascii="Times New Roman" w:eastAsia="Times New Roman" w:hAnsi="Times New Roman" w:cs="Arial"/>
                <w:sz w:val="24"/>
                <w:szCs w:val="20"/>
                <w:lang w:eastAsia="uk-UA"/>
              </w:rPr>
              <w:t>Схема  фацій  за  В.С.Соболєвим,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66F" w:rsidRPr="0039066F" w:rsidRDefault="0039066F" w:rsidP="0039066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uk-UA"/>
              </w:rPr>
            </w:pPr>
          </w:p>
        </w:tc>
      </w:tr>
      <w:tr w:rsidR="0039066F" w:rsidRPr="0039066F" w:rsidTr="0039066F">
        <w:trPr>
          <w:trHeight w:val="276"/>
        </w:trPr>
        <w:tc>
          <w:tcPr>
            <w:tcW w:w="8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066F" w:rsidRPr="0039066F" w:rsidRDefault="0039066F" w:rsidP="0039066F">
            <w:pPr>
              <w:spacing w:after="0" w:line="0" w:lineRule="atLeast"/>
              <w:ind w:left="120"/>
              <w:rPr>
                <w:rFonts w:ascii="Times New Roman" w:eastAsia="Times New Roman" w:hAnsi="Times New Roman" w:cs="Arial"/>
                <w:sz w:val="24"/>
                <w:szCs w:val="20"/>
                <w:lang w:eastAsia="uk-UA"/>
              </w:rPr>
            </w:pPr>
            <w:r w:rsidRPr="0039066F">
              <w:rPr>
                <w:rFonts w:ascii="Times New Roman" w:eastAsia="Times New Roman" w:hAnsi="Times New Roman" w:cs="Arial"/>
                <w:sz w:val="24"/>
                <w:szCs w:val="20"/>
                <w:lang w:eastAsia="uk-UA"/>
              </w:rPr>
              <w:t>П.</w:t>
            </w:r>
            <w:proofErr w:type="spellStart"/>
            <w:r w:rsidRPr="0039066F">
              <w:rPr>
                <w:rFonts w:ascii="Times New Roman" w:eastAsia="Times New Roman" w:hAnsi="Times New Roman" w:cs="Arial"/>
                <w:sz w:val="24"/>
                <w:szCs w:val="20"/>
                <w:lang w:eastAsia="uk-UA"/>
              </w:rPr>
              <w:t>Ескола</w:t>
            </w:r>
            <w:proofErr w:type="spellEnd"/>
            <w:r w:rsidRPr="0039066F">
              <w:rPr>
                <w:rFonts w:ascii="Times New Roman" w:eastAsia="Times New Roman" w:hAnsi="Times New Roman" w:cs="Arial"/>
                <w:sz w:val="24"/>
                <w:szCs w:val="20"/>
                <w:lang w:eastAsia="uk-UA"/>
              </w:rPr>
              <w:t xml:space="preserve">.  </w:t>
            </w:r>
            <w:proofErr w:type="spellStart"/>
            <w:r w:rsidRPr="0039066F">
              <w:rPr>
                <w:rFonts w:ascii="Times New Roman" w:eastAsia="Times New Roman" w:hAnsi="Times New Roman" w:cs="Arial"/>
                <w:sz w:val="24"/>
                <w:szCs w:val="20"/>
                <w:lang w:eastAsia="uk-UA"/>
              </w:rPr>
              <w:t>Гранулітова</w:t>
            </w:r>
            <w:proofErr w:type="spellEnd"/>
            <w:r w:rsidRPr="0039066F">
              <w:rPr>
                <w:rFonts w:ascii="Times New Roman" w:eastAsia="Times New Roman" w:hAnsi="Times New Roman" w:cs="Arial"/>
                <w:sz w:val="24"/>
                <w:szCs w:val="20"/>
                <w:lang w:eastAsia="uk-UA"/>
              </w:rPr>
              <w:t xml:space="preserve">,  </w:t>
            </w:r>
            <w:proofErr w:type="spellStart"/>
            <w:r w:rsidRPr="0039066F">
              <w:rPr>
                <w:rFonts w:ascii="Times New Roman" w:eastAsia="Times New Roman" w:hAnsi="Times New Roman" w:cs="Arial"/>
                <w:sz w:val="24"/>
                <w:szCs w:val="20"/>
                <w:lang w:eastAsia="uk-UA"/>
              </w:rPr>
              <w:t>амфіболітова</w:t>
            </w:r>
            <w:proofErr w:type="spellEnd"/>
            <w:r w:rsidRPr="0039066F">
              <w:rPr>
                <w:rFonts w:ascii="Times New Roman" w:eastAsia="Times New Roman" w:hAnsi="Times New Roman" w:cs="Arial"/>
                <w:sz w:val="24"/>
                <w:szCs w:val="20"/>
                <w:lang w:eastAsia="uk-UA"/>
              </w:rPr>
              <w:t xml:space="preserve">,  </w:t>
            </w:r>
            <w:proofErr w:type="spellStart"/>
            <w:r w:rsidRPr="0039066F">
              <w:rPr>
                <w:rFonts w:ascii="Times New Roman" w:eastAsia="Times New Roman" w:hAnsi="Times New Roman" w:cs="Arial"/>
                <w:sz w:val="24"/>
                <w:szCs w:val="20"/>
                <w:lang w:eastAsia="uk-UA"/>
              </w:rPr>
              <w:t>епідот-амфіболітова</w:t>
            </w:r>
            <w:proofErr w:type="spellEnd"/>
            <w:r w:rsidRPr="0039066F">
              <w:rPr>
                <w:rFonts w:ascii="Times New Roman" w:eastAsia="Times New Roman" w:hAnsi="Times New Roman" w:cs="Arial"/>
                <w:sz w:val="24"/>
                <w:szCs w:val="20"/>
                <w:lang w:eastAsia="uk-UA"/>
              </w:rPr>
              <w:t xml:space="preserve">,  </w:t>
            </w:r>
            <w:proofErr w:type="spellStart"/>
            <w:r w:rsidRPr="0039066F">
              <w:rPr>
                <w:rFonts w:ascii="Times New Roman" w:eastAsia="Times New Roman" w:hAnsi="Times New Roman" w:cs="Arial"/>
                <w:sz w:val="24"/>
                <w:szCs w:val="20"/>
                <w:lang w:eastAsia="uk-UA"/>
              </w:rPr>
              <w:t>зеленосланцева</w:t>
            </w:r>
            <w:proofErr w:type="spellEnd"/>
          </w:p>
        </w:tc>
        <w:tc>
          <w:tcPr>
            <w:tcW w:w="1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66F" w:rsidRPr="0039066F" w:rsidRDefault="0039066F" w:rsidP="0039066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uk-UA"/>
              </w:rPr>
            </w:pPr>
          </w:p>
        </w:tc>
      </w:tr>
      <w:tr w:rsidR="0039066F" w:rsidRPr="0039066F" w:rsidTr="0039066F">
        <w:trPr>
          <w:trHeight w:val="278"/>
        </w:trPr>
        <w:tc>
          <w:tcPr>
            <w:tcW w:w="8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066F" w:rsidRPr="0039066F" w:rsidRDefault="0039066F" w:rsidP="0039066F">
            <w:pPr>
              <w:spacing w:after="0" w:line="0" w:lineRule="atLeast"/>
              <w:ind w:left="120"/>
              <w:rPr>
                <w:rFonts w:ascii="Times New Roman" w:eastAsia="Times New Roman" w:hAnsi="Times New Roman" w:cs="Arial"/>
                <w:sz w:val="24"/>
                <w:szCs w:val="20"/>
                <w:lang w:eastAsia="uk-UA"/>
              </w:rPr>
            </w:pPr>
            <w:r w:rsidRPr="0039066F">
              <w:rPr>
                <w:rFonts w:ascii="Times New Roman" w:eastAsia="Times New Roman" w:hAnsi="Times New Roman" w:cs="Arial"/>
                <w:sz w:val="24"/>
                <w:szCs w:val="20"/>
                <w:lang w:eastAsia="uk-UA"/>
              </w:rPr>
              <w:t>фації  помірних  тисків.  Фації  високих  тисків.  Критичні  мінерали  фацій,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66F" w:rsidRPr="0039066F" w:rsidRDefault="0039066F" w:rsidP="0039066F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9"/>
                <w:sz w:val="24"/>
                <w:szCs w:val="20"/>
                <w:lang w:eastAsia="uk-UA"/>
              </w:rPr>
            </w:pPr>
            <w:r w:rsidRPr="0039066F">
              <w:rPr>
                <w:rFonts w:ascii="Times New Roman" w:eastAsia="Times New Roman" w:hAnsi="Times New Roman" w:cs="Arial"/>
                <w:b/>
                <w:w w:val="99"/>
                <w:sz w:val="24"/>
                <w:szCs w:val="20"/>
                <w:lang w:eastAsia="uk-UA"/>
              </w:rPr>
              <w:t>1</w:t>
            </w:r>
            <w:r>
              <w:rPr>
                <w:rFonts w:ascii="Times New Roman" w:eastAsia="Times New Roman" w:hAnsi="Times New Roman" w:cs="Arial"/>
                <w:b/>
                <w:w w:val="99"/>
                <w:sz w:val="24"/>
                <w:szCs w:val="20"/>
                <w:lang w:eastAsia="uk-UA"/>
              </w:rPr>
              <w:t>4</w:t>
            </w:r>
          </w:p>
        </w:tc>
      </w:tr>
      <w:tr w:rsidR="0039066F" w:rsidRPr="0039066F" w:rsidTr="0039066F">
        <w:trPr>
          <w:trHeight w:val="274"/>
        </w:trPr>
        <w:tc>
          <w:tcPr>
            <w:tcW w:w="8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066F" w:rsidRPr="0039066F" w:rsidRDefault="0039066F" w:rsidP="0039066F">
            <w:pPr>
              <w:spacing w:after="0" w:line="273" w:lineRule="exact"/>
              <w:ind w:left="120"/>
              <w:rPr>
                <w:rFonts w:ascii="Times New Roman" w:eastAsia="Times New Roman" w:hAnsi="Times New Roman" w:cs="Arial"/>
                <w:sz w:val="24"/>
                <w:szCs w:val="20"/>
                <w:lang w:eastAsia="uk-UA"/>
              </w:rPr>
            </w:pPr>
            <w:r w:rsidRPr="0039066F">
              <w:rPr>
                <w:rFonts w:ascii="Times New Roman" w:eastAsia="Times New Roman" w:hAnsi="Times New Roman" w:cs="Arial"/>
                <w:sz w:val="24"/>
                <w:szCs w:val="20"/>
                <w:lang w:eastAsia="uk-UA"/>
              </w:rPr>
              <w:t xml:space="preserve">структурно-текстурні ознаки. Фації </w:t>
            </w:r>
            <w:proofErr w:type="spellStart"/>
            <w:r w:rsidRPr="0039066F">
              <w:rPr>
                <w:rFonts w:ascii="Times New Roman" w:eastAsia="Times New Roman" w:hAnsi="Times New Roman" w:cs="Arial"/>
                <w:sz w:val="24"/>
                <w:szCs w:val="20"/>
                <w:lang w:eastAsia="uk-UA"/>
              </w:rPr>
              <w:t>еклогітова</w:t>
            </w:r>
            <w:proofErr w:type="spellEnd"/>
            <w:r w:rsidRPr="0039066F">
              <w:rPr>
                <w:rFonts w:ascii="Times New Roman" w:eastAsia="Times New Roman" w:hAnsi="Times New Roman" w:cs="Arial"/>
                <w:sz w:val="24"/>
                <w:szCs w:val="20"/>
                <w:lang w:eastAsia="uk-UA"/>
              </w:rPr>
              <w:t xml:space="preserve">, </w:t>
            </w:r>
            <w:proofErr w:type="spellStart"/>
            <w:r w:rsidRPr="0039066F">
              <w:rPr>
                <w:rFonts w:ascii="Times New Roman" w:eastAsia="Times New Roman" w:hAnsi="Times New Roman" w:cs="Arial"/>
                <w:sz w:val="24"/>
                <w:szCs w:val="20"/>
                <w:lang w:eastAsia="uk-UA"/>
              </w:rPr>
              <w:t>дистенових</w:t>
            </w:r>
            <w:proofErr w:type="spellEnd"/>
            <w:r w:rsidRPr="0039066F">
              <w:rPr>
                <w:rFonts w:ascii="Times New Roman" w:eastAsia="Times New Roman" w:hAnsi="Times New Roman" w:cs="Arial"/>
                <w:sz w:val="24"/>
                <w:szCs w:val="20"/>
                <w:lang w:eastAsia="uk-UA"/>
              </w:rPr>
              <w:t xml:space="preserve"> сланців та гнейсів,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66F" w:rsidRPr="0039066F" w:rsidRDefault="0039066F" w:rsidP="0039066F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uk-UA"/>
              </w:rPr>
            </w:pPr>
          </w:p>
        </w:tc>
      </w:tr>
      <w:tr w:rsidR="0039066F" w:rsidRPr="0039066F" w:rsidTr="0039066F">
        <w:trPr>
          <w:trHeight w:val="279"/>
        </w:trPr>
        <w:tc>
          <w:tcPr>
            <w:tcW w:w="8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066F" w:rsidRPr="0039066F" w:rsidRDefault="0039066F" w:rsidP="0039066F">
            <w:pPr>
              <w:spacing w:after="0" w:line="0" w:lineRule="atLeast"/>
              <w:ind w:left="120"/>
              <w:rPr>
                <w:rFonts w:ascii="Times New Roman" w:eastAsia="Times New Roman" w:hAnsi="Times New Roman" w:cs="Arial"/>
                <w:sz w:val="24"/>
                <w:szCs w:val="20"/>
                <w:lang w:eastAsia="uk-UA"/>
              </w:rPr>
            </w:pPr>
            <w:proofErr w:type="spellStart"/>
            <w:r w:rsidRPr="0039066F">
              <w:rPr>
                <w:rFonts w:ascii="Times New Roman" w:eastAsia="Times New Roman" w:hAnsi="Times New Roman" w:cs="Arial"/>
                <w:sz w:val="24"/>
                <w:szCs w:val="20"/>
                <w:lang w:eastAsia="uk-UA"/>
              </w:rPr>
              <w:t>глаукофанових</w:t>
            </w:r>
            <w:proofErr w:type="spellEnd"/>
            <w:r w:rsidRPr="0039066F">
              <w:rPr>
                <w:rFonts w:ascii="Times New Roman" w:eastAsia="Times New Roman" w:hAnsi="Times New Roman" w:cs="Arial"/>
                <w:sz w:val="24"/>
                <w:szCs w:val="20"/>
                <w:lang w:eastAsia="uk-UA"/>
              </w:rPr>
              <w:t xml:space="preserve"> сланців.</w:t>
            </w: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066F" w:rsidRPr="0039066F" w:rsidRDefault="0039066F" w:rsidP="0039066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uk-UA"/>
              </w:rPr>
            </w:pPr>
          </w:p>
        </w:tc>
      </w:tr>
      <w:tr w:rsidR="0039066F" w:rsidRPr="0039066F" w:rsidTr="0039066F">
        <w:trPr>
          <w:trHeight w:val="263"/>
        </w:trPr>
        <w:tc>
          <w:tcPr>
            <w:tcW w:w="8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066F" w:rsidRPr="0039066F" w:rsidRDefault="0039066F" w:rsidP="0039066F">
            <w:pPr>
              <w:spacing w:after="0" w:line="264" w:lineRule="exact"/>
              <w:ind w:left="120"/>
              <w:rPr>
                <w:rFonts w:ascii="Times New Roman" w:eastAsia="Times New Roman" w:hAnsi="Times New Roman" w:cs="Arial"/>
                <w:sz w:val="24"/>
                <w:szCs w:val="20"/>
                <w:lang w:eastAsia="uk-UA"/>
              </w:rPr>
            </w:pPr>
            <w:r w:rsidRPr="0039066F">
              <w:rPr>
                <w:rFonts w:ascii="Times New Roman" w:eastAsia="Times New Roman" w:hAnsi="Times New Roman" w:cs="Arial"/>
                <w:b/>
                <w:sz w:val="24"/>
                <w:szCs w:val="20"/>
                <w:lang w:eastAsia="uk-UA"/>
              </w:rPr>
              <w:t xml:space="preserve">Тема  7.  Ультраметаморфізм.  </w:t>
            </w:r>
            <w:r w:rsidRPr="0039066F">
              <w:rPr>
                <w:rFonts w:ascii="Times New Roman" w:eastAsia="Times New Roman" w:hAnsi="Times New Roman" w:cs="Arial"/>
                <w:sz w:val="24"/>
                <w:szCs w:val="20"/>
                <w:lang w:eastAsia="uk-UA"/>
              </w:rPr>
              <w:t>Загальні  поняття.  Анатексис,  палінгенез.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66F" w:rsidRPr="0039066F" w:rsidRDefault="0039066F" w:rsidP="0039066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uk-UA"/>
              </w:rPr>
            </w:pPr>
          </w:p>
        </w:tc>
      </w:tr>
      <w:tr w:rsidR="0039066F" w:rsidRPr="0039066F" w:rsidTr="0039066F">
        <w:trPr>
          <w:trHeight w:val="278"/>
        </w:trPr>
        <w:tc>
          <w:tcPr>
            <w:tcW w:w="8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066F" w:rsidRPr="0039066F" w:rsidRDefault="0039066F" w:rsidP="0039066F">
            <w:pPr>
              <w:spacing w:after="0" w:line="0" w:lineRule="atLeast"/>
              <w:ind w:left="120"/>
              <w:rPr>
                <w:rFonts w:ascii="Times New Roman" w:eastAsia="Times New Roman" w:hAnsi="Times New Roman" w:cs="Arial"/>
                <w:sz w:val="24"/>
                <w:szCs w:val="20"/>
                <w:lang w:eastAsia="uk-UA"/>
              </w:rPr>
            </w:pPr>
            <w:r w:rsidRPr="0039066F">
              <w:rPr>
                <w:rFonts w:ascii="Times New Roman" w:eastAsia="Times New Roman" w:hAnsi="Times New Roman" w:cs="Arial"/>
                <w:sz w:val="24"/>
                <w:szCs w:val="20"/>
                <w:lang w:eastAsia="uk-UA"/>
              </w:rPr>
              <w:t xml:space="preserve">Мігматити.  Гранітизація  (особливості  </w:t>
            </w:r>
            <w:proofErr w:type="spellStart"/>
            <w:r w:rsidRPr="0039066F">
              <w:rPr>
                <w:rFonts w:ascii="Times New Roman" w:eastAsia="Times New Roman" w:hAnsi="Times New Roman" w:cs="Arial"/>
                <w:sz w:val="24"/>
                <w:szCs w:val="20"/>
                <w:lang w:eastAsia="uk-UA"/>
              </w:rPr>
              <w:t>гранітизованих</w:t>
            </w:r>
            <w:proofErr w:type="spellEnd"/>
            <w:r w:rsidRPr="0039066F">
              <w:rPr>
                <w:rFonts w:ascii="Times New Roman" w:eastAsia="Times New Roman" w:hAnsi="Times New Roman" w:cs="Arial"/>
                <w:sz w:val="24"/>
                <w:szCs w:val="20"/>
                <w:lang w:eastAsia="uk-UA"/>
              </w:rPr>
              <w:t xml:space="preserve">  порід,  походження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66F" w:rsidRPr="0039066F" w:rsidRDefault="0039066F" w:rsidP="0039066F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9"/>
                <w:sz w:val="24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Arial"/>
                <w:b/>
                <w:w w:val="99"/>
                <w:sz w:val="24"/>
                <w:szCs w:val="20"/>
                <w:lang w:eastAsia="uk-UA"/>
              </w:rPr>
              <w:t>2</w:t>
            </w:r>
          </w:p>
        </w:tc>
      </w:tr>
      <w:tr w:rsidR="0039066F" w:rsidRPr="0039066F" w:rsidTr="0039066F">
        <w:trPr>
          <w:trHeight w:val="276"/>
        </w:trPr>
        <w:tc>
          <w:tcPr>
            <w:tcW w:w="8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066F" w:rsidRPr="0039066F" w:rsidRDefault="0039066F" w:rsidP="0039066F">
            <w:pPr>
              <w:spacing w:after="0" w:line="273" w:lineRule="exact"/>
              <w:ind w:left="120"/>
              <w:rPr>
                <w:rFonts w:ascii="Times New Roman" w:eastAsia="Times New Roman" w:hAnsi="Times New Roman" w:cs="Arial"/>
                <w:sz w:val="24"/>
                <w:szCs w:val="20"/>
                <w:lang w:eastAsia="uk-UA"/>
              </w:rPr>
            </w:pPr>
            <w:r w:rsidRPr="0039066F">
              <w:rPr>
                <w:rFonts w:ascii="Times New Roman" w:eastAsia="Times New Roman" w:hAnsi="Times New Roman" w:cs="Arial"/>
                <w:sz w:val="24"/>
                <w:szCs w:val="20"/>
                <w:lang w:eastAsia="uk-UA"/>
              </w:rPr>
              <w:t>гранітів). Основні риси регресивного (</w:t>
            </w:r>
            <w:proofErr w:type="spellStart"/>
            <w:r w:rsidRPr="0039066F">
              <w:rPr>
                <w:rFonts w:ascii="Times New Roman" w:eastAsia="Times New Roman" w:hAnsi="Times New Roman" w:cs="Arial"/>
                <w:sz w:val="24"/>
                <w:szCs w:val="20"/>
                <w:lang w:eastAsia="uk-UA"/>
              </w:rPr>
              <w:t>діафторез</w:t>
            </w:r>
            <w:proofErr w:type="spellEnd"/>
            <w:r w:rsidRPr="0039066F">
              <w:rPr>
                <w:rFonts w:ascii="Times New Roman" w:eastAsia="Times New Roman" w:hAnsi="Times New Roman" w:cs="Arial"/>
                <w:sz w:val="24"/>
                <w:szCs w:val="20"/>
                <w:lang w:eastAsia="uk-UA"/>
              </w:rPr>
              <w:t>) метаморфізму.</w:t>
            </w: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066F" w:rsidRPr="0039066F" w:rsidRDefault="0039066F" w:rsidP="0039066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uk-UA"/>
              </w:rPr>
            </w:pPr>
          </w:p>
        </w:tc>
      </w:tr>
      <w:tr w:rsidR="0039066F" w:rsidRPr="0039066F" w:rsidTr="0039066F">
        <w:trPr>
          <w:trHeight w:val="264"/>
        </w:trPr>
        <w:tc>
          <w:tcPr>
            <w:tcW w:w="8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066F" w:rsidRPr="0039066F" w:rsidRDefault="0039066F" w:rsidP="0039066F">
            <w:pPr>
              <w:spacing w:after="0" w:line="264" w:lineRule="exact"/>
              <w:ind w:left="120"/>
              <w:rPr>
                <w:rFonts w:ascii="Times New Roman" w:eastAsia="Times New Roman" w:hAnsi="Times New Roman" w:cs="Arial"/>
                <w:sz w:val="24"/>
                <w:szCs w:val="20"/>
                <w:lang w:eastAsia="uk-UA"/>
              </w:rPr>
            </w:pPr>
            <w:r w:rsidRPr="0039066F">
              <w:rPr>
                <w:rFonts w:ascii="Times New Roman" w:eastAsia="Times New Roman" w:hAnsi="Times New Roman" w:cs="Arial"/>
                <w:b/>
                <w:sz w:val="24"/>
                <w:szCs w:val="20"/>
                <w:lang w:eastAsia="uk-UA"/>
              </w:rPr>
              <w:t xml:space="preserve">Тема 8. Метасоматичні процеси. </w:t>
            </w:r>
            <w:r w:rsidRPr="0039066F">
              <w:rPr>
                <w:rFonts w:ascii="Times New Roman" w:eastAsia="Times New Roman" w:hAnsi="Times New Roman" w:cs="Arial"/>
                <w:sz w:val="24"/>
                <w:szCs w:val="20"/>
                <w:lang w:eastAsia="uk-UA"/>
              </w:rPr>
              <w:t>Особливості метасоматичних порід та їх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66F" w:rsidRPr="0039066F" w:rsidRDefault="0039066F" w:rsidP="0039066F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uk-UA"/>
              </w:rPr>
            </w:pPr>
          </w:p>
        </w:tc>
      </w:tr>
      <w:tr w:rsidR="0039066F" w:rsidRPr="0039066F" w:rsidTr="0039066F">
        <w:trPr>
          <w:trHeight w:val="276"/>
        </w:trPr>
        <w:tc>
          <w:tcPr>
            <w:tcW w:w="8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066F" w:rsidRPr="0039066F" w:rsidRDefault="0039066F" w:rsidP="0039066F">
            <w:pPr>
              <w:spacing w:after="0" w:line="0" w:lineRule="atLeast"/>
              <w:ind w:left="120"/>
              <w:rPr>
                <w:rFonts w:ascii="Times New Roman" w:eastAsia="Times New Roman" w:hAnsi="Times New Roman" w:cs="Arial"/>
                <w:sz w:val="24"/>
                <w:szCs w:val="20"/>
                <w:lang w:eastAsia="uk-UA"/>
              </w:rPr>
            </w:pPr>
            <w:r w:rsidRPr="0039066F">
              <w:rPr>
                <w:rFonts w:ascii="Times New Roman" w:eastAsia="Times New Roman" w:hAnsi="Times New Roman" w:cs="Arial"/>
                <w:sz w:val="24"/>
                <w:szCs w:val="20"/>
                <w:lang w:eastAsia="uk-UA"/>
              </w:rPr>
              <w:t>головні типи. Поняття про метасоматоз. Способи переміщення компонентів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66F" w:rsidRPr="0039066F" w:rsidRDefault="0039066F" w:rsidP="0039066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uk-UA"/>
              </w:rPr>
            </w:pPr>
          </w:p>
        </w:tc>
      </w:tr>
      <w:tr w:rsidR="0039066F" w:rsidRPr="0039066F" w:rsidTr="0039066F">
        <w:trPr>
          <w:trHeight w:val="276"/>
        </w:trPr>
        <w:tc>
          <w:tcPr>
            <w:tcW w:w="8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066F" w:rsidRPr="0039066F" w:rsidRDefault="0039066F" w:rsidP="0039066F">
            <w:pPr>
              <w:spacing w:after="0" w:line="0" w:lineRule="atLeast"/>
              <w:ind w:left="120"/>
              <w:rPr>
                <w:rFonts w:ascii="Times New Roman" w:eastAsia="Times New Roman" w:hAnsi="Times New Roman" w:cs="Arial"/>
                <w:sz w:val="24"/>
                <w:szCs w:val="20"/>
                <w:lang w:eastAsia="uk-UA"/>
              </w:rPr>
            </w:pPr>
            <w:r w:rsidRPr="0039066F">
              <w:rPr>
                <w:rFonts w:ascii="Times New Roman" w:eastAsia="Times New Roman" w:hAnsi="Times New Roman" w:cs="Arial"/>
                <w:sz w:val="24"/>
                <w:szCs w:val="20"/>
                <w:lang w:eastAsia="uk-UA"/>
              </w:rPr>
              <w:t>(дифузія,   інфільтрація,   рухливі   та   нерухливі).   Стадії   метасоматозу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66F" w:rsidRPr="0039066F" w:rsidRDefault="0039066F" w:rsidP="0039066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uk-UA"/>
              </w:rPr>
            </w:pPr>
          </w:p>
        </w:tc>
      </w:tr>
      <w:tr w:rsidR="0039066F" w:rsidRPr="0039066F" w:rsidTr="0039066F">
        <w:trPr>
          <w:trHeight w:val="278"/>
        </w:trPr>
        <w:tc>
          <w:tcPr>
            <w:tcW w:w="8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066F" w:rsidRPr="0039066F" w:rsidRDefault="0039066F" w:rsidP="0039066F">
            <w:pPr>
              <w:spacing w:after="0" w:line="0" w:lineRule="atLeast"/>
              <w:ind w:left="120"/>
              <w:rPr>
                <w:rFonts w:ascii="Times New Roman" w:eastAsia="Times New Roman" w:hAnsi="Times New Roman" w:cs="Arial"/>
                <w:sz w:val="24"/>
                <w:szCs w:val="20"/>
                <w:lang w:eastAsia="uk-UA"/>
              </w:rPr>
            </w:pPr>
            <w:r w:rsidRPr="0039066F">
              <w:rPr>
                <w:rFonts w:ascii="Times New Roman" w:eastAsia="Times New Roman" w:hAnsi="Times New Roman" w:cs="Arial"/>
                <w:sz w:val="24"/>
                <w:szCs w:val="20"/>
                <w:lang w:eastAsia="uk-UA"/>
              </w:rPr>
              <w:t>(кислотність-лужність)  за  Д.С.</w:t>
            </w:r>
            <w:proofErr w:type="spellStart"/>
            <w:r w:rsidRPr="0039066F">
              <w:rPr>
                <w:rFonts w:ascii="Times New Roman" w:eastAsia="Times New Roman" w:hAnsi="Times New Roman" w:cs="Arial"/>
                <w:sz w:val="24"/>
                <w:szCs w:val="20"/>
                <w:lang w:eastAsia="uk-UA"/>
              </w:rPr>
              <w:t>Коржинським</w:t>
            </w:r>
            <w:proofErr w:type="spellEnd"/>
            <w:r w:rsidRPr="0039066F">
              <w:rPr>
                <w:rFonts w:ascii="Times New Roman" w:eastAsia="Times New Roman" w:hAnsi="Times New Roman" w:cs="Arial"/>
                <w:sz w:val="24"/>
                <w:szCs w:val="20"/>
                <w:lang w:eastAsia="uk-UA"/>
              </w:rPr>
              <w:t>.  Класифікація  метасоматичних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66F" w:rsidRPr="0039066F" w:rsidRDefault="0039066F" w:rsidP="0039066F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9"/>
                <w:sz w:val="24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Arial"/>
                <w:b/>
                <w:w w:val="99"/>
                <w:sz w:val="24"/>
                <w:szCs w:val="20"/>
                <w:lang w:eastAsia="uk-UA"/>
              </w:rPr>
              <w:t>6</w:t>
            </w:r>
          </w:p>
        </w:tc>
      </w:tr>
      <w:tr w:rsidR="0039066F" w:rsidRPr="0039066F" w:rsidTr="0039066F">
        <w:trPr>
          <w:trHeight w:val="274"/>
        </w:trPr>
        <w:tc>
          <w:tcPr>
            <w:tcW w:w="8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066F" w:rsidRPr="0039066F" w:rsidRDefault="0039066F" w:rsidP="0039066F">
            <w:pPr>
              <w:spacing w:after="0" w:line="273" w:lineRule="exact"/>
              <w:ind w:left="120"/>
              <w:rPr>
                <w:rFonts w:ascii="Times New Roman" w:eastAsia="Times New Roman" w:hAnsi="Times New Roman" w:cs="Arial"/>
                <w:sz w:val="24"/>
                <w:szCs w:val="20"/>
                <w:lang w:eastAsia="uk-UA"/>
              </w:rPr>
            </w:pPr>
            <w:r w:rsidRPr="0039066F">
              <w:rPr>
                <w:rFonts w:ascii="Times New Roman" w:eastAsia="Times New Roman" w:hAnsi="Times New Roman" w:cs="Arial"/>
                <w:sz w:val="24"/>
                <w:szCs w:val="20"/>
                <w:lang w:eastAsia="uk-UA"/>
              </w:rPr>
              <w:t>процесів за Д.С.</w:t>
            </w:r>
            <w:proofErr w:type="spellStart"/>
            <w:r w:rsidRPr="0039066F">
              <w:rPr>
                <w:rFonts w:ascii="Times New Roman" w:eastAsia="Times New Roman" w:hAnsi="Times New Roman" w:cs="Arial"/>
                <w:sz w:val="24"/>
                <w:szCs w:val="20"/>
                <w:lang w:eastAsia="uk-UA"/>
              </w:rPr>
              <w:t>Коржинським</w:t>
            </w:r>
            <w:proofErr w:type="spellEnd"/>
            <w:r w:rsidRPr="0039066F">
              <w:rPr>
                <w:rFonts w:ascii="Times New Roman" w:eastAsia="Times New Roman" w:hAnsi="Times New Roman" w:cs="Arial"/>
                <w:sz w:val="24"/>
                <w:szCs w:val="20"/>
                <w:lang w:eastAsia="uk-UA"/>
              </w:rPr>
              <w:t>, Б.І.Омельченком. Скарни, грейзени, вторинні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66F" w:rsidRPr="0039066F" w:rsidRDefault="0039066F" w:rsidP="0039066F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uk-UA"/>
              </w:rPr>
            </w:pPr>
          </w:p>
        </w:tc>
      </w:tr>
      <w:tr w:rsidR="0039066F" w:rsidRPr="0039066F" w:rsidTr="0039066F">
        <w:trPr>
          <w:trHeight w:val="276"/>
        </w:trPr>
        <w:tc>
          <w:tcPr>
            <w:tcW w:w="8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066F" w:rsidRPr="0039066F" w:rsidRDefault="0039066F" w:rsidP="0039066F">
            <w:pPr>
              <w:spacing w:after="0" w:line="0" w:lineRule="atLeast"/>
              <w:ind w:left="120"/>
              <w:rPr>
                <w:rFonts w:ascii="Times New Roman" w:eastAsia="Times New Roman" w:hAnsi="Times New Roman" w:cs="Arial"/>
                <w:sz w:val="24"/>
                <w:szCs w:val="20"/>
                <w:lang w:eastAsia="uk-UA"/>
              </w:rPr>
            </w:pPr>
            <w:r w:rsidRPr="0039066F">
              <w:rPr>
                <w:rFonts w:ascii="Times New Roman" w:eastAsia="Times New Roman" w:hAnsi="Times New Roman" w:cs="Arial"/>
                <w:sz w:val="24"/>
                <w:szCs w:val="20"/>
                <w:lang w:eastAsia="uk-UA"/>
              </w:rPr>
              <w:t xml:space="preserve">кварцити,  </w:t>
            </w:r>
            <w:proofErr w:type="spellStart"/>
            <w:r w:rsidRPr="0039066F">
              <w:rPr>
                <w:rFonts w:ascii="Times New Roman" w:eastAsia="Times New Roman" w:hAnsi="Times New Roman" w:cs="Arial"/>
                <w:sz w:val="24"/>
                <w:szCs w:val="20"/>
                <w:lang w:eastAsia="uk-UA"/>
              </w:rPr>
              <w:t>пропіліти</w:t>
            </w:r>
            <w:proofErr w:type="spellEnd"/>
            <w:r w:rsidRPr="0039066F">
              <w:rPr>
                <w:rFonts w:ascii="Times New Roman" w:eastAsia="Times New Roman" w:hAnsi="Times New Roman" w:cs="Arial"/>
                <w:sz w:val="24"/>
                <w:szCs w:val="20"/>
                <w:lang w:eastAsia="uk-UA"/>
              </w:rPr>
              <w:t xml:space="preserve">,  </w:t>
            </w:r>
            <w:proofErr w:type="spellStart"/>
            <w:r w:rsidRPr="0039066F">
              <w:rPr>
                <w:rFonts w:ascii="Times New Roman" w:eastAsia="Times New Roman" w:hAnsi="Times New Roman" w:cs="Arial"/>
                <w:sz w:val="24"/>
                <w:szCs w:val="20"/>
                <w:lang w:eastAsia="uk-UA"/>
              </w:rPr>
              <w:t>березити</w:t>
            </w:r>
            <w:proofErr w:type="spellEnd"/>
            <w:r w:rsidRPr="0039066F">
              <w:rPr>
                <w:rFonts w:ascii="Times New Roman" w:eastAsia="Times New Roman" w:hAnsi="Times New Roman" w:cs="Arial"/>
                <w:sz w:val="24"/>
                <w:szCs w:val="20"/>
                <w:lang w:eastAsia="uk-UA"/>
              </w:rPr>
              <w:t xml:space="preserve">,  </w:t>
            </w:r>
            <w:proofErr w:type="spellStart"/>
            <w:r w:rsidRPr="0039066F">
              <w:rPr>
                <w:rFonts w:ascii="Times New Roman" w:eastAsia="Times New Roman" w:hAnsi="Times New Roman" w:cs="Arial"/>
                <w:sz w:val="24"/>
                <w:szCs w:val="20"/>
                <w:lang w:eastAsia="uk-UA"/>
              </w:rPr>
              <w:t>лиственіти</w:t>
            </w:r>
            <w:proofErr w:type="spellEnd"/>
            <w:r w:rsidRPr="0039066F">
              <w:rPr>
                <w:rFonts w:ascii="Times New Roman" w:eastAsia="Times New Roman" w:hAnsi="Times New Roman" w:cs="Arial"/>
                <w:sz w:val="24"/>
                <w:szCs w:val="20"/>
                <w:lang w:eastAsia="uk-UA"/>
              </w:rPr>
              <w:t xml:space="preserve">,  </w:t>
            </w:r>
            <w:proofErr w:type="spellStart"/>
            <w:r w:rsidRPr="0039066F">
              <w:rPr>
                <w:rFonts w:ascii="Times New Roman" w:eastAsia="Times New Roman" w:hAnsi="Times New Roman" w:cs="Arial"/>
                <w:sz w:val="24"/>
                <w:szCs w:val="20"/>
                <w:lang w:eastAsia="uk-UA"/>
              </w:rPr>
              <w:t>ейсити</w:t>
            </w:r>
            <w:proofErr w:type="spellEnd"/>
            <w:r w:rsidRPr="0039066F">
              <w:rPr>
                <w:rFonts w:ascii="Times New Roman" w:eastAsia="Times New Roman" w:hAnsi="Times New Roman" w:cs="Arial"/>
                <w:sz w:val="24"/>
                <w:szCs w:val="20"/>
                <w:lang w:eastAsia="uk-UA"/>
              </w:rPr>
              <w:t xml:space="preserve">,  </w:t>
            </w:r>
            <w:proofErr w:type="spellStart"/>
            <w:r w:rsidRPr="0039066F">
              <w:rPr>
                <w:rFonts w:ascii="Times New Roman" w:eastAsia="Times New Roman" w:hAnsi="Times New Roman" w:cs="Arial"/>
                <w:sz w:val="24"/>
                <w:szCs w:val="20"/>
                <w:lang w:eastAsia="uk-UA"/>
              </w:rPr>
              <w:t>чареваїти</w:t>
            </w:r>
            <w:proofErr w:type="spellEnd"/>
            <w:r w:rsidRPr="0039066F">
              <w:rPr>
                <w:rFonts w:ascii="Times New Roman" w:eastAsia="Times New Roman" w:hAnsi="Times New Roman" w:cs="Arial"/>
                <w:sz w:val="24"/>
                <w:szCs w:val="20"/>
                <w:lang w:eastAsia="uk-UA"/>
              </w:rPr>
              <w:t>.  Головні  риси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66F" w:rsidRPr="0039066F" w:rsidRDefault="0039066F" w:rsidP="0039066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uk-UA"/>
              </w:rPr>
            </w:pPr>
          </w:p>
        </w:tc>
      </w:tr>
      <w:tr w:rsidR="0039066F" w:rsidRPr="0039066F" w:rsidTr="0039066F">
        <w:trPr>
          <w:trHeight w:val="80"/>
        </w:trPr>
        <w:tc>
          <w:tcPr>
            <w:tcW w:w="8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066F" w:rsidRPr="0039066F" w:rsidRDefault="0039066F" w:rsidP="0039066F">
            <w:pPr>
              <w:spacing w:after="0" w:line="0" w:lineRule="atLeast"/>
              <w:ind w:left="120"/>
              <w:rPr>
                <w:rFonts w:ascii="Times New Roman" w:eastAsia="Times New Roman" w:hAnsi="Times New Roman" w:cs="Arial"/>
                <w:sz w:val="24"/>
                <w:szCs w:val="20"/>
                <w:lang w:eastAsia="uk-UA"/>
              </w:rPr>
            </w:pPr>
            <w:r w:rsidRPr="0039066F">
              <w:rPr>
                <w:rFonts w:ascii="Times New Roman" w:eastAsia="Times New Roman" w:hAnsi="Times New Roman" w:cs="Arial"/>
                <w:sz w:val="24"/>
                <w:szCs w:val="20"/>
                <w:lang w:eastAsia="uk-UA"/>
              </w:rPr>
              <w:t xml:space="preserve">хімізму  та  мінеральний  склад  </w:t>
            </w:r>
            <w:proofErr w:type="spellStart"/>
            <w:r w:rsidRPr="0039066F">
              <w:rPr>
                <w:rFonts w:ascii="Times New Roman" w:eastAsia="Times New Roman" w:hAnsi="Times New Roman" w:cs="Arial"/>
                <w:sz w:val="24"/>
                <w:szCs w:val="20"/>
                <w:lang w:eastAsia="uk-UA"/>
              </w:rPr>
              <w:t>метасоматитів</w:t>
            </w:r>
            <w:proofErr w:type="spellEnd"/>
            <w:r w:rsidRPr="0039066F">
              <w:rPr>
                <w:rFonts w:ascii="Times New Roman" w:eastAsia="Times New Roman" w:hAnsi="Times New Roman" w:cs="Arial"/>
                <w:sz w:val="24"/>
                <w:szCs w:val="20"/>
                <w:lang w:eastAsia="uk-UA"/>
              </w:rPr>
              <w:t>,  фації,  основні  родовища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66F" w:rsidRPr="0039066F" w:rsidRDefault="0039066F" w:rsidP="0039066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uk-UA"/>
              </w:rPr>
            </w:pPr>
          </w:p>
        </w:tc>
      </w:tr>
      <w:tr w:rsidR="0039066F" w:rsidRPr="0039066F" w:rsidTr="0039066F">
        <w:trPr>
          <w:trHeight w:val="279"/>
        </w:trPr>
        <w:tc>
          <w:tcPr>
            <w:tcW w:w="8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066F" w:rsidRPr="0039066F" w:rsidRDefault="0039066F" w:rsidP="0039066F">
            <w:pPr>
              <w:spacing w:after="0" w:line="0" w:lineRule="atLeast"/>
              <w:ind w:left="120"/>
              <w:rPr>
                <w:rFonts w:ascii="Times New Roman" w:eastAsia="Times New Roman" w:hAnsi="Times New Roman" w:cs="Arial"/>
                <w:sz w:val="24"/>
                <w:szCs w:val="20"/>
                <w:lang w:eastAsia="uk-UA"/>
              </w:rPr>
            </w:pPr>
            <w:r w:rsidRPr="0039066F">
              <w:rPr>
                <w:rFonts w:ascii="Times New Roman" w:eastAsia="Times New Roman" w:hAnsi="Times New Roman" w:cs="Arial"/>
                <w:sz w:val="24"/>
                <w:szCs w:val="20"/>
                <w:lang w:eastAsia="uk-UA"/>
              </w:rPr>
              <w:t>корисних копалин, пов’язаних з ними.</w:t>
            </w: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066F" w:rsidRPr="0039066F" w:rsidRDefault="0039066F" w:rsidP="0039066F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uk-UA"/>
              </w:rPr>
            </w:pPr>
          </w:p>
        </w:tc>
      </w:tr>
      <w:tr w:rsidR="0039066F" w:rsidRPr="0039066F" w:rsidTr="0039066F">
        <w:trPr>
          <w:trHeight w:val="267"/>
        </w:trPr>
        <w:tc>
          <w:tcPr>
            <w:tcW w:w="8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066F" w:rsidRPr="0039066F" w:rsidRDefault="0039066F" w:rsidP="0039066F">
            <w:pPr>
              <w:spacing w:after="0" w:line="265" w:lineRule="exact"/>
              <w:ind w:left="120"/>
              <w:rPr>
                <w:rFonts w:ascii="Times New Roman" w:eastAsia="Times New Roman" w:hAnsi="Times New Roman" w:cs="Arial"/>
                <w:b/>
                <w:sz w:val="24"/>
                <w:szCs w:val="20"/>
                <w:lang w:eastAsia="uk-UA"/>
              </w:rPr>
            </w:pPr>
            <w:r w:rsidRPr="0039066F">
              <w:rPr>
                <w:rFonts w:ascii="Times New Roman" w:eastAsia="Times New Roman" w:hAnsi="Times New Roman" w:cs="Arial"/>
                <w:b/>
                <w:sz w:val="24"/>
                <w:szCs w:val="20"/>
                <w:lang w:eastAsia="uk-UA"/>
              </w:rPr>
              <w:t>Усього годин</w:t>
            </w: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066F" w:rsidRPr="0039066F" w:rsidRDefault="0039066F" w:rsidP="0039066F">
            <w:pPr>
              <w:spacing w:after="0" w:line="265" w:lineRule="exact"/>
              <w:jc w:val="center"/>
              <w:rPr>
                <w:rFonts w:ascii="Times New Roman" w:eastAsia="Times New Roman" w:hAnsi="Times New Roman" w:cs="Arial"/>
                <w:b/>
                <w:w w:val="99"/>
                <w:sz w:val="24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Arial"/>
                <w:b/>
                <w:w w:val="99"/>
                <w:sz w:val="24"/>
                <w:szCs w:val="20"/>
                <w:lang w:eastAsia="uk-UA"/>
              </w:rPr>
              <w:t>32</w:t>
            </w:r>
          </w:p>
        </w:tc>
      </w:tr>
    </w:tbl>
    <w:p w:rsidR="0039066F" w:rsidRDefault="0039066F"/>
    <w:p w:rsidR="00C2313F" w:rsidRDefault="00C2313F" w:rsidP="00C2313F"/>
    <w:p w:rsidR="00C2313F" w:rsidRDefault="00C2313F" w:rsidP="00C2313F"/>
    <w:p w:rsidR="00C2313F" w:rsidRDefault="00C2313F" w:rsidP="00C2313F"/>
    <w:p w:rsidR="00C2313F" w:rsidRDefault="00C2313F" w:rsidP="00C2313F"/>
    <w:p w:rsidR="00C2313F" w:rsidRDefault="00C2313F" w:rsidP="00C2313F"/>
    <w:p w:rsidR="00C2313F" w:rsidRDefault="00C2313F" w:rsidP="00C2313F"/>
    <w:p w:rsidR="00C2313F" w:rsidRDefault="00C2313F" w:rsidP="00C2313F"/>
    <w:p w:rsidR="00C2313F" w:rsidRDefault="00C2313F" w:rsidP="00C2313F">
      <w:pPr>
        <w:tabs>
          <w:tab w:val="center" w:pos="4819"/>
        </w:tabs>
        <w:rPr>
          <w:rFonts w:ascii="Times New Roman" w:eastAsia="Times New Roman" w:hAnsi="Times New Roman"/>
          <w:b/>
          <w:i/>
          <w:sz w:val="28"/>
        </w:rPr>
      </w:pPr>
      <w:r>
        <w:rPr>
          <w:rFonts w:ascii="Times New Roman" w:eastAsia="Times New Roman" w:hAnsi="Times New Roman"/>
          <w:b/>
          <w:i/>
          <w:sz w:val="28"/>
        </w:rPr>
        <w:lastRenderedPageBreak/>
        <w:t>Теми лабораторних занять</w:t>
      </w: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40"/>
        <w:gridCol w:w="7560"/>
        <w:gridCol w:w="1260"/>
      </w:tblGrid>
      <w:tr w:rsidR="007165C8" w:rsidRPr="007165C8" w:rsidTr="00BF2104">
        <w:trPr>
          <w:trHeight w:val="30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65C8" w:rsidRPr="007165C8" w:rsidRDefault="007165C8" w:rsidP="007165C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uk-UA"/>
              </w:rPr>
            </w:pPr>
          </w:p>
        </w:tc>
        <w:tc>
          <w:tcPr>
            <w:tcW w:w="7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65C8" w:rsidRPr="007165C8" w:rsidRDefault="007165C8" w:rsidP="007165C8">
            <w:pPr>
              <w:spacing w:after="0" w:line="0" w:lineRule="atLeast"/>
              <w:ind w:left="1800"/>
              <w:rPr>
                <w:rFonts w:ascii="Times New Roman" w:eastAsia="Times New Roman" w:hAnsi="Times New Roman" w:cs="Arial"/>
                <w:b/>
                <w:sz w:val="24"/>
                <w:szCs w:val="20"/>
                <w:lang w:eastAsia="uk-UA"/>
              </w:rPr>
            </w:pPr>
            <w:r w:rsidRPr="007165C8">
              <w:rPr>
                <w:rFonts w:ascii="Times New Roman" w:eastAsia="Times New Roman" w:hAnsi="Times New Roman" w:cs="Arial"/>
                <w:b/>
                <w:sz w:val="24"/>
                <w:szCs w:val="20"/>
                <w:lang w:eastAsia="uk-UA"/>
              </w:rPr>
              <w:t>Метаморфічні і метасоматичні породи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65C8" w:rsidRPr="007165C8" w:rsidRDefault="007165C8" w:rsidP="007165C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uk-UA"/>
              </w:rPr>
            </w:pPr>
          </w:p>
        </w:tc>
      </w:tr>
      <w:tr w:rsidR="007165C8" w:rsidRPr="007165C8" w:rsidTr="00BF2104">
        <w:trPr>
          <w:trHeight w:val="42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65C8" w:rsidRPr="007165C8" w:rsidRDefault="007165C8" w:rsidP="007165C8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uk-UA"/>
              </w:rPr>
            </w:pPr>
          </w:p>
        </w:tc>
        <w:tc>
          <w:tcPr>
            <w:tcW w:w="7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65C8" w:rsidRPr="007165C8" w:rsidRDefault="007165C8" w:rsidP="007165C8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uk-UA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65C8" w:rsidRPr="007165C8" w:rsidRDefault="007165C8" w:rsidP="007165C8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uk-UA"/>
              </w:rPr>
            </w:pPr>
          </w:p>
        </w:tc>
      </w:tr>
      <w:tr w:rsidR="007165C8" w:rsidRPr="007165C8" w:rsidTr="00BF2104">
        <w:trPr>
          <w:trHeight w:val="301"/>
        </w:trPr>
        <w:tc>
          <w:tcPr>
            <w:tcW w:w="54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65C8" w:rsidRPr="007165C8" w:rsidRDefault="007165C8" w:rsidP="007165C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uk-UA"/>
              </w:rPr>
            </w:pPr>
            <w:r w:rsidRPr="007165C8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uk-UA"/>
              </w:rPr>
              <w:t>1</w:t>
            </w:r>
          </w:p>
        </w:tc>
        <w:tc>
          <w:tcPr>
            <w:tcW w:w="7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65C8" w:rsidRPr="007165C8" w:rsidRDefault="007165C8" w:rsidP="007165C8">
            <w:pPr>
              <w:spacing w:after="0" w:line="0" w:lineRule="atLeast"/>
              <w:ind w:left="260"/>
              <w:rPr>
                <w:rFonts w:ascii="Times New Roman" w:eastAsia="Times New Roman" w:hAnsi="Times New Roman" w:cs="Arial"/>
                <w:sz w:val="24"/>
                <w:szCs w:val="20"/>
                <w:lang w:eastAsia="uk-UA"/>
              </w:rPr>
            </w:pPr>
            <w:r w:rsidRPr="007165C8">
              <w:rPr>
                <w:rFonts w:ascii="Times New Roman" w:eastAsia="Times New Roman" w:hAnsi="Times New Roman" w:cs="Arial"/>
                <w:sz w:val="24"/>
                <w:szCs w:val="20"/>
                <w:lang w:eastAsia="uk-UA"/>
              </w:rPr>
              <w:t>Вивчення мінералів (під мікроскопом) власне метаморфічного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65C8" w:rsidRPr="007165C8" w:rsidRDefault="007165C8" w:rsidP="007165C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uk-UA"/>
              </w:rPr>
            </w:pPr>
            <w:r w:rsidRPr="007165C8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uk-UA"/>
              </w:rPr>
              <w:t>6</w:t>
            </w:r>
          </w:p>
        </w:tc>
      </w:tr>
      <w:tr w:rsidR="007165C8" w:rsidRPr="007165C8" w:rsidTr="00BF2104">
        <w:trPr>
          <w:trHeight w:val="158"/>
        </w:trPr>
        <w:tc>
          <w:tcPr>
            <w:tcW w:w="5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65C8" w:rsidRPr="007165C8" w:rsidRDefault="007165C8" w:rsidP="007165C8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uk-UA"/>
              </w:rPr>
            </w:pPr>
          </w:p>
        </w:tc>
        <w:tc>
          <w:tcPr>
            <w:tcW w:w="75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65C8" w:rsidRPr="007165C8" w:rsidRDefault="007165C8" w:rsidP="007165C8">
            <w:pPr>
              <w:spacing w:after="0" w:line="0" w:lineRule="atLeast"/>
              <w:ind w:left="260"/>
              <w:rPr>
                <w:rFonts w:ascii="Times New Roman" w:eastAsia="Times New Roman" w:hAnsi="Times New Roman" w:cs="Arial"/>
                <w:sz w:val="24"/>
                <w:szCs w:val="20"/>
                <w:lang w:eastAsia="uk-UA"/>
              </w:rPr>
            </w:pPr>
            <w:r w:rsidRPr="007165C8">
              <w:rPr>
                <w:rFonts w:ascii="Times New Roman" w:eastAsia="Times New Roman" w:hAnsi="Times New Roman" w:cs="Arial"/>
                <w:sz w:val="24"/>
                <w:szCs w:val="20"/>
                <w:lang w:eastAsia="uk-UA"/>
              </w:rPr>
              <w:t>походження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65C8" w:rsidRPr="007165C8" w:rsidRDefault="007165C8" w:rsidP="007165C8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uk-UA"/>
              </w:rPr>
            </w:pPr>
          </w:p>
        </w:tc>
      </w:tr>
      <w:tr w:rsidR="007165C8" w:rsidRPr="007165C8" w:rsidTr="00BF2104">
        <w:trPr>
          <w:trHeight w:val="159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65C8" w:rsidRPr="007165C8" w:rsidRDefault="007165C8" w:rsidP="007165C8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uk-UA"/>
              </w:rPr>
            </w:pPr>
          </w:p>
        </w:tc>
        <w:tc>
          <w:tcPr>
            <w:tcW w:w="75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65C8" w:rsidRPr="007165C8" w:rsidRDefault="007165C8" w:rsidP="007165C8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uk-UA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65C8" w:rsidRPr="007165C8" w:rsidRDefault="007165C8" w:rsidP="007165C8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uk-UA"/>
              </w:rPr>
            </w:pPr>
          </w:p>
        </w:tc>
      </w:tr>
      <w:tr w:rsidR="007165C8" w:rsidRPr="007165C8" w:rsidTr="00BF2104">
        <w:trPr>
          <w:trHeight w:val="44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65C8" w:rsidRPr="007165C8" w:rsidRDefault="007165C8" w:rsidP="007165C8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uk-UA"/>
              </w:rPr>
            </w:pPr>
          </w:p>
        </w:tc>
        <w:tc>
          <w:tcPr>
            <w:tcW w:w="7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65C8" w:rsidRPr="007165C8" w:rsidRDefault="007165C8" w:rsidP="007165C8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uk-UA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65C8" w:rsidRPr="007165C8" w:rsidRDefault="007165C8" w:rsidP="007165C8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uk-UA"/>
              </w:rPr>
            </w:pPr>
          </w:p>
        </w:tc>
      </w:tr>
      <w:tr w:rsidR="007165C8" w:rsidRPr="007165C8" w:rsidTr="00BF2104">
        <w:trPr>
          <w:trHeight w:val="301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65C8" w:rsidRPr="007165C8" w:rsidRDefault="007165C8" w:rsidP="007165C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uk-UA"/>
              </w:rPr>
            </w:pPr>
            <w:r w:rsidRPr="007165C8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uk-UA"/>
              </w:rPr>
              <w:t>2</w:t>
            </w:r>
          </w:p>
        </w:tc>
        <w:tc>
          <w:tcPr>
            <w:tcW w:w="7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65C8" w:rsidRPr="007165C8" w:rsidRDefault="007165C8" w:rsidP="007165C8">
            <w:pPr>
              <w:spacing w:after="0" w:line="0" w:lineRule="atLeast"/>
              <w:ind w:left="260"/>
              <w:rPr>
                <w:rFonts w:ascii="Times New Roman" w:eastAsia="Times New Roman" w:hAnsi="Times New Roman" w:cs="Arial"/>
                <w:sz w:val="24"/>
                <w:szCs w:val="20"/>
                <w:lang w:eastAsia="uk-UA"/>
              </w:rPr>
            </w:pPr>
            <w:r w:rsidRPr="007165C8">
              <w:rPr>
                <w:rFonts w:ascii="Times New Roman" w:eastAsia="Times New Roman" w:hAnsi="Times New Roman" w:cs="Arial"/>
                <w:sz w:val="24"/>
                <w:szCs w:val="20"/>
                <w:lang w:eastAsia="uk-UA"/>
              </w:rPr>
              <w:t>Вивчення структур метаморфічних порід в шліфах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65C8" w:rsidRPr="007165C8" w:rsidRDefault="007165C8" w:rsidP="007165C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uk-UA"/>
              </w:rPr>
            </w:pPr>
            <w:r w:rsidRPr="007165C8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uk-UA"/>
              </w:rPr>
              <w:t>4</w:t>
            </w:r>
          </w:p>
        </w:tc>
      </w:tr>
      <w:tr w:rsidR="007165C8" w:rsidRPr="007165C8" w:rsidTr="00BF2104">
        <w:trPr>
          <w:trHeight w:val="45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65C8" w:rsidRPr="007165C8" w:rsidRDefault="007165C8" w:rsidP="007165C8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uk-UA"/>
              </w:rPr>
            </w:pPr>
          </w:p>
        </w:tc>
        <w:tc>
          <w:tcPr>
            <w:tcW w:w="7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65C8" w:rsidRPr="007165C8" w:rsidRDefault="007165C8" w:rsidP="007165C8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uk-UA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65C8" w:rsidRPr="007165C8" w:rsidRDefault="007165C8" w:rsidP="007165C8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uk-UA"/>
              </w:rPr>
            </w:pPr>
          </w:p>
        </w:tc>
      </w:tr>
      <w:tr w:rsidR="007165C8" w:rsidRPr="007165C8" w:rsidTr="00BF2104">
        <w:trPr>
          <w:trHeight w:val="301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65C8" w:rsidRPr="007165C8" w:rsidRDefault="007165C8" w:rsidP="007165C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uk-UA"/>
              </w:rPr>
            </w:pPr>
            <w:r w:rsidRPr="007165C8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uk-UA"/>
              </w:rPr>
              <w:t>3</w:t>
            </w:r>
          </w:p>
        </w:tc>
        <w:tc>
          <w:tcPr>
            <w:tcW w:w="7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65C8" w:rsidRPr="007165C8" w:rsidRDefault="007165C8" w:rsidP="007165C8">
            <w:pPr>
              <w:spacing w:after="0" w:line="0" w:lineRule="atLeast"/>
              <w:ind w:left="260"/>
              <w:rPr>
                <w:rFonts w:ascii="Times New Roman" w:eastAsia="Times New Roman" w:hAnsi="Times New Roman" w:cs="Arial"/>
                <w:sz w:val="24"/>
                <w:szCs w:val="20"/>
                <w:lang w:eastAsia="uk-UA"/>
              </w:rPr>
            </w:pPr>
            <w:r w:rsidRPr="007165C8">
              <w:rPr>
                <w:rFonts w:ascii="Times New Roman" w:eastAsia="Times New Roman" w:hAnsi="Times New Roman" w:cs="Arial"/>
                <w:sz w:val="24"/>
                <w:szCs w:val="20"/>
                <w:lang w:eastAsia="uk-UA"/>
              </w:rPr>
              <w:t xml:space="preserve">Мікроскопічні дослідження </w:t>
            </w:r>
            <w:proofErr w:type="spellStart"/>
            <w:r w:rsidRPr="007165C8">
              <w:rPr>
                <w:rFonts w:ascii="Times New Roman" w:eastAsia="Times New Roman" w:hAnsi="Times New Roman" w:cs="Arial"/>
                <w:sz w:val="24"/>
                <w:szCs w:val="20"/>
                <w:lang w:eastAsia="uk-UA"/>
              </w:rPr>
              <w:t>катакластичних</w:t>
            </w:r>
            <w:proofErr w:type="spellEnd"/>
            <w:r w:rsidRPr="007165C8">
              <w:rPr>
                <w:rFonts w:ascii="Times New Roman" w:eastAsia="Times New Roman" w:hAnsi="Times New Roman" w:cs="Arial"/>
                <w:sz w:val="24"/>
                <w:szCs w:val="20"/>
                <w:lang w:eastAsia="uk-UA"/>
              </w:rPr>
              <w:t xml:space="preserve"> порід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65C8" w:rsidRPr="007165C8" w:rsidRDefault="007165C8" w:rsidP="007165C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uk-UA"/>
              </w:rPr>
            </w:pPr>
            <w:r w:rsidRPr="007165C8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uk-UA"/>
              </w:rPr>
              <w:t>2</w:t>
            </w:r>
          </w:p>
        </w:tc>
      </w:tr>
      <w:tr w:rsidR="007165C8" w:rsidRPr="007165C8" w:rsidTr="00BF2104">
        <w:trPr>
          <w:trHeight w:val="45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65C8" w:rsidRPr="007165C8" w:rsidRDefault="007165C8" w:rsidP="007165C8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uk-UA"/>
              </w:rPr>
            </w:pPr>
          </w:p>
        </w:tc>
        <w:tc>
          <w:tcPr>
            <w:tcW w:w="7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65C8" w:rsidRPr="007165C8" w:rsidRDefault="007165C8" w:rsidP="007165C8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uk-UA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65C8" w:rsidRPr="007165C8" w:rsidRDefault="007165C8" w:rsidP="007165C8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uk-UA"/>
              </w:rPr>
            </w:pPr>
          </w:p>
        </w:tc>
      </w:tr>
      <w:tr w:rsidR="007165C8" w:rsidRPr="007165C8" w:rsidTr="00BF2104">
        <w:trPr>
          <w:trHeight w:val="301"/>
        </w:trPr>
        <w:tc>
          <w:tcPr>
            <w:tcW w:w="54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65C8" w:rsidRPr="007165C8" w:rsidRDefault="007165C8" w:rsidP="007165C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uk-UA"/>
              </w:rPr>
            </w:pPr>
            <w:r w:rsidRPr="007165C8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uk-UA"/>
              </w:rPr>
              <w:t>4</w:t>
            </w:r>
          </w:p>
        </w:tc>
        <w:tc>
          <w:tcPr>
            <w:tcW w:w="7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65C8" w:rsidRPr="007165C8" w:rsidRDefault="007165C8" w:rsidP="007165C8">
            <w:pPr>
              <w:spacing w:after="0" w:line="0" w:lineRule="atLeast"/>
              <w:ind w:left="260"/>
              <w:rPr>
                <w:rFonts w:ascii="Times New Roman" w:eastAsia="Times New Roman" w:hAnsi="Times New Roman" w:cs="Arial"/>
                <w:sz w:val="24"/>
                <w:szCs w:val="20"/>
                <w:lang w:eastAsia="uk-UA"/>
              </w:rPr>
            </w:pPr>
            <w:r w:rsidRPr="007165C8">
              <w:rPr>
                <w:rFonts w:ascii="Times New Roman" w:eastAsia="Times New Roman" w:hAnsi="Times New Roman" w:cs="Arial"/>
                <w:sz w:val="24"/>
                <w:szCs w:val="20"/>
                <w:lang w:eastAsia="uk-UA"/>
              </w:rPr>
              <w:t>Мікроскопічні дослідження порід контактового метаморфізму.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65C8" w:rsidRPr="007165C8" w:rsidRDefault="007165C8" w:rsidP="007165C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uk-UA"/>
              </w:rPr>
            </w:pPr>
            <w:r w:rsidRPr="007165C8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uk-UA"/>
              </w:rPr>
              <w:t>2</w:t>
            </w:r>
          </w:p>
        </w:tc>
      </w:tr>
      <w:tr w:rsidR="007165C8" w:rsidRPr="007165C8" w:rsidTr="00BF2104">
        <w:trPr>
          <w:trHeight w:val="158"/>
        </w:trPr>
        <w:tc>
          <w:tcPr>
            <w:tcW w:w="5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65C8" w:rsidRPr="007165C8" w:rsidRDefault="007165C8" w:rsidP="007165C8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uk-UA"/>
              </w:rPr>
            </w:pPr>
          </w:p>
        </w:tc>
        <w:tc>
          <w:tcPr>
            <w:tcW w:w="75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65C8" w:rsidRPr="007165C8" w:rsidRDefault="007165C8" w:rsidP="007165C8">
            <w:pPr>
              <w:spacing w:after="0" w:line="0" w:lineRule="atLeast"/>
              <w:ind w:left="320"/>
              <w:rPr>
                <w:rFonts w:ascii="Times New Roman" w:eastAsia="Times New Roman" w:hAnsi="Times New Roman" w:cs="Arial"/>
                <w:sz w:val="24"/>
                <w:szCs w:val="20"/>
                <w:lang w:eastAsia="uk-UA"/>
              </w:rPr>
            </w:pPr>
            <w:r w:rsidRPr="007165C8">
              <w:rPr>
                <w:rFonts w:ascii="Times New Roman" w:eastAsia="Times New Roman" w:hAnsi="Times New Roman" w:cs="Arial"/>
                <w:sz w:val="24"/>
                <w:szCs w:val="20"/>
                <w:lang w:eastAsia="uk-UA"/>
              </w:rPr>
              <w:t>Роговики, плямисті і вузлуваті сланці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65C8" w:rsidRPr="007165C8" w:rsidRDefault="007165C8" w:rsidP="007165C8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uk-UA"/>
              </w:rPr>
            </w:pPr>
          </w:p>
        </w:tc>
      </w:tr>
      <w:tr w:rsidR="007165C8" w:rsidRPr="007165C8" w:rsidTr="00BF2104">
        <w:trPr>
          <w:trHeight w:val="15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65C8" w:rsidRPr="007165C8" w:rsidRDefault="007165C8" w:rsidP="007165C8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uk-UA"/>
              </w:rPr>
            </w:pPr>
          </w:p>
        </w:tc>
        <w:tc>
          <w:tcPr>
            <w:tcW w:w="75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65C8" w:rsidRPr="007165C8" w:rsidRDefault="007165C8" w:rsidP="007165C8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uk-UA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65C8" w:rsidRPr="007165C8" w:rsidRDefault="007165C8" w:rsidP="007165C8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uk-UA"/>
              </w:rPr>
            </w:pPr>
          </w:p>
        </w:tc>
      </w:tr>
      <w:tr w:rsidR="007165C8" w:rsidRPr="007165C8" w:rsidTr="00BF2104">
        <w:trPr>
          <w:trHeight w:val="44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65C8" w:rsidRPr="007165C8" w:rsidRDefault="007165C8" w:rsidP="007165C8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uk-UA"/>
              </w:rPr>
            </w:pPr>
          </w:p>
        </w:tc>
        <w:tc>
          <w:tcPr>
            <w:tcW w:w="7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65C8" w:rsidRPr="007165C8" w:rsidRDefault="007165C8" w:rsidP="007165C8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uk-UA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65C8" w:rsidRPr="007165C8" w:rsidRDefault="007165C8" w:rsidP="007165C8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uk-UA"/>
              </w:rPr>
            </w:pPr>
          </w:p>
        </w:tc>
      </w:tr>
      <w:tr w:rsidR="007165C8" w:rsidRPr="007165C8" w:rsidTr="00BF2104">
        <w:trPr>
          <w:trHeight w:val="302"/>
        </w:trPr>
        <w:tc>
          <w:tcPr>
            <w:tcW w:w="54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65C8" w:rsidRPr="007165C8" w:rsidRDefault="007165C8" w:rsidP="007165C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uk-UA"/>
              </w:rPr>
            </w:pPr>
            <w:r w:rsidRPr="007165C8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uk-UA"/>
              </w:rPr>
              <w:t>5</w:t>
            </w:r>
          </w:p>
        </w:tc>
        <w:tc>
          <w:tcPr>
            <w:tcW w:w="7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65C8" w:rsidRPr="007165C8" w:rsidRDefault="007165C8" w:rsidP="007165C8">
            <w:pPr>
              <w:spacing w:after="0" w:line="0" w:lineRule="atLeast"/>
              <w:ind w:left="260"/>
              <w:rPr>
                <w:rFonts w:ascii="Times New Roman" w:eastAsia="Times New Roman" w:hAnsi="Times New Roman" w:cs="Arial"/>
                <w:sz w:val="24"/>
                <w:szCs w:val="20"/>
                <w:lang w:eastAsia="uk-UA"/>
              </w:rPr>
            </w:pPr>
            <w:r w:rsidRPr="007165C8">
              <w:rPr>
                <w:rFonts w:ascii="Times New Roman" w:eastAsia="Times New Roman" w:hAnsi="Times New Roman" w:cs="Arial"/>
                <w:sz w:val="24"/>
                <w:szCs w:val="20"/>
                <w:lang w:eastAsia="uk-UA"/>
              </w:rPr>
              <w:t xml:space="preserve">Мікроскопічні дослідження порід </w:t>
            </w:r>
            <w:proofErr w:type="spellStart"/>
            <w:r w:rsidRPr="007165C8">
              <w:rPr>
                <w:rFonts w:ascii="Times New Roman" w:eastAsia="Times New Roman" w:hAnsi="Times New Roman" w:cs="Arial"/>
                <w:sz w:val="24"/>
                <w:szCs w:val="20"/>
                <w:lang w:eastAsia="uk-UA"/>
              </w:rPr>
              <w:t>гранулітової</w:t>
            </w:r>
            <w:proofErr w:type="spellEnd"/>
            <w:r w:rsidRPr="007165C8">
              <w:rPr>
                <w:rFonts w:ascii="Times New Roman" w:eastAsia="Times New Roman" w:hAnsi="Times New Roman" w:cs="Arial"/>
                <w:sz w:val="24"/>
                <w:szCs w:val="20"/>
                <w:lang w:eastAsia="uk-UA"/>
              </w:rPr>
              <w:t xml:space="preserve"> і </w:t>
            </w:r>
            <w:proofErr w:type="spellStart"/>
            <w:r w:rsidRPr="007165C8">
              <w:rPr>
                <w:rFonts w:ascii="Times New Roman" w:eastAsia="Times New Roman" w:hAnsi="Times New Roman" w:cs="Arial"/>
                <w:sz w:val="24"/>
                <w:szCs w:val="20"/>
                <w:lang w:eastAsia="uk-UA"/>
              </w:rPr>
              <w:t>амфіболітової</w:t>
            </w:r>
            <w:proofErr w:type="spellEnd"/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65C8" w:rsidRPr="007165C8" w:rsidRDefault="007165C8" w:rsidP="007165C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uk-UA"/>
              </w:rPr>
            </w:pPr>
          </w:p>
        </w:tc>
      </w:tr>
      <w:tr w:rsidR="007165C8" w:rsidRPr="007165C8" w:rsidTr="00BF2104">
        <w:trPr>
          <w:trHeight w:val="157"/>
        </w:trPr>
        <w:tc>
          <w:tcPr>
            <w:tcW w:w="5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65C8" w:rsidRPr="007165C8" w:rsidRDefault="007165C8" w:rsidP="007165C8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uk-UA"/>
              </w:rPr>
            </w:pPr>
          </w:p>
        </w:tc>
        <w:tc>
          <w:tcPr>
            <w:tcW w:w="75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65C8" w:rsidRPr="007165C8" w:rsidRDefault="007165C8" w:rsidP="007165C8">
            <w:pPr>
              <w:spacing w:after="0" w:line="0" w:lineRule="atLeast"/>
              <w:ind w:left="260"/>
              <w:rPr>
                <w:rFonts w:ascii="Times New Roman" w:eastAsia="Times New Roman" w:hAnsi="Times New Roman" w:cs="Arial"/>
                <w:sz w:val="24"/>
                <w:szCs w:val="20"/>
                <w:lang w:eastAsia="uk-UA"/>
              </w:rPr>
            </w:pPr>
            <w:r w:rsidRPr="007165C8">
              <w:rPr>
                <w:rFonts w:ascii="Times New Roman" w:eastAsia="Times New Roman" w:hAnsi="Times New Roman" w:cs="Arial"/>
                <w:sz w:val="24"/>
                <w:szCs w:val="20"/>
                <w:lang w:eastAsia="uk-UA"/>
              </w:rPr>
              <w:t>фацій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65C8" w:rsidRPr="007165C8" w:rsidRDefault="007165C8" w:rsidP="007165C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uk-UA"/>
              </w:rPr>
            </w:pPr>
            <w:r w:rsidRPr="007165C8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uk-UA"/>
              </w:rPr>
              <w:t>4</w:t>
            </w:r>
          </w:p>
        </w:tc>
      </w:tr>
      <w:tr w:rsidR="007165C8" w:rsidRPr="007165C8" w:rsidTr="00BF2104">
        <w:trPr>
          <w:trHeight w:val="15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65C8" w:rsidRPr="007165C8" w:rsidRDefault="007165C8" w:rsidP="007165C8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uk-UA"/>
              </w:rPr>
            </w:pPr>
          </w:p>
        </w:tc>
        <w:tc>
          <w:tcPr>
            <w:tcW w:w="75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65C8" w:rsidRPr="007165C8" w:rsidRDefault="007165C8" w:rsidP="007165C8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uk-UA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65C8" w:rsidRPr="007165C8" w:rsidRDefault="007165C8" w:rsidP="007165C8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uk-UA"/>
              </w:rPr>
            </w:pPr>
          </w:p>
        </w:tc>
      </w:tr>
      <w:tr w:rsidR="007165C8" w:rsidRPr="007165C8" w:rsidTr="00BF2104">
        <w:trPr>
          <w:trHeight w:val="45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65C8" w:rsidRPr="007165C8" w:rsidRDefault="007165C8" w:rsidP="007165C8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uk-UA"/>
              </w:rPr>
            </w:pPr>
          </w:p>
        </w:tc>
        <w:tc>
          <w:tcPr>
            <w:tcW w:w="7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65C8" w:rsidRPr="007165C8" w:rsidRDefault="007165C8" w:rsidP="007165C8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uk-UA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65C8" w:rsidRPr="007165C8" w:rsidRDefault="007165C8" w:rsidP="007165C8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uk-UA"/>
              </w:rPr>
            </w:pPr>
          </w:p>
        </w:tc>
      </w:tr>
      <w:tr w:rsidR="007165C8" w:rsidRPr="007165C8" w:rsidTr="00BF2104">
        <w:trPr>
          <w:trHeight w:val="301"/>
        </w:trPr>
        <w:tc>
          <w:tcPr>
            <w:tcW w:w="54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65C8" w:rsidRPr="007165C8" w:rsidRDefault="007165C8" w:rsidP="007165C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uk-UA"/>
              </w:rPr>
            </w:pPr>
            <w:r w:rsidRPr="007165C8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uk-UA"/>
              </w:rPr>
              <w:t>6</w:t>
            </w:r>
          </w:p>
        </w:tc>
        <w:tc>
          <w:tcPr>
            <w:tcW w:w="7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65C8" w:rsidRPr="007165C8" w:rsidRDefault="007165C8" w:rsidP="007165C8">
            <w:pPr>
              <w:spacing w:after="0" w:line="0" w:lineRule="atLeast"/>
              <w:ind w:left="260"/>
              <w:rPr>
                <w:rFonts w:ascii="Times New Roman" w:eastAsia="Times New Roman" w:hAnsi="Times New Roman" w:cs="Arial"/>
                <w:sz w:val="24"/>
                <w:szCs w:val="20"/>
                <w:lang w:eastAsia="uk-UA"/>
              </w:rPr>
            </w:pPr>
            <w:r w:rsidRPr="007165C8">
              <w:rPr>
                <w:rFonts w:ascii="Times New Roman" w:eastAsia="Times New Roman" w:hAnsi="Times New Roman" w:cs="Arial"/>
                <w:sz w:val="24"/>
                <w:szCs w:val="20"/>
                <w:lang w:eastAsia="uk-UA"/>
              </w:rPr>
              <w:t xml:space="preserve">Мікроскопічні дослідження порід </w:t>
            </w:r>
            <w:proofErr w:type="spellStart"/>
            <w:r w:rsidRPr="007165C8">
              <w:rPr>
                <w:rFonts w:ascii="Times New Roman" w:eastAsia="Times New Roman" w:hAnsi="Times New Roman" w:cs="Arial"/>
                <w:sz w:val="24"/>
                <w:szCs w:val="20"/>
                <w:lang w:eastAsia="uk-UA"/>
              </w:rPr>
              <w:t>епідот-амфіболітової</w:t>
            </w:r>
            <w:proofErr w:type="spellEnd"/>
            <w:r w:rsidRPr="007165C8">
              <w:rPr>
                <w:rFonts w:ascii="Times New Roman" w:eastAsia="Times New Roman" w:hAnsi="Times New Roman" w:cs="Arial"/>
                <w:sz w:val="24"/>
                <w:szCs w:val="20"/>
                <w:lang w:eastAsia="uk-UA"/>
              </w:rPr>
              <w:t xml:space="preserve"> і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65C8" w:rsidRPr="007165C8" w:rsidRDefault="007165C8" w:rsidP="007165C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uk-UA"/>
              </w:rPr>
            </w:pPr>
          </w:p>
        </w:tc>
      </w:tr>
      <w:tr w:rsidR="007165C8" w:rsidRPr="007165C8" w:rsidTr="00BF2104">
        <w:trPr>
          <w:trHeight w:val="158"/>
        </w:trPr>
        <w:tc>
          <w:tcPr>
            <w:tcW w:w="5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65C8" w:rsidRPr="007165C8" w:rsidRDefault="007165C8" w:rsidP="007165C8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uk-UA"/>
              </w:rPr>
            </w:pPr>
          </w:p>
        </w:tc>
        <w:tc>
          <w:tcPr>
            <w:tcW w:w="75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65C8" w:rsidRPr="007165C8" w:rsidRDefault="007165C8" w:rsidP="007165C8">
            <w:pPr>
              <w:spacing w:after="0" w:line="0" w:lineRule="atLeast"/>
              <w:ind w:left="320"/>
              <w:rPr>
                <w:rFonts w:ascii="Times New Roman" w:eastAsia="Times New Roman" w:hAnsi="Times New Roman" w:cs="Arial"/>
                <w:sz w:val="24"/>
                <w:szCs w:val="20"/>
                <w:lang w:eastAsia="uk-UA"/>
              </w:rPr>
            </w:pPr>
            <w:proofErr w:type="spellStart"/>
            <w:r w:rsidRPr="007165C8">
              <w:rPr>
                <w:rFonts w:ascii="Times New Roman" w:eastAsia="Times New Roman" w:hAnsi="Times New Roman" w:cs="Arial"/>
                <w:sz w:val="24"/>
                <w:szCs w:val="20"/>
                <w:lang w:eastAsia="uk-UA"/>
              </w:rPr>
              <w:t>зеленосланцевої</w:t>
            </w:r>
            <w:proofErr w:type="spellEnd"/>
            <w:r w:rsidRPr="007165C8">
              <w:rPr>
                <w:rFonts w:ascii="Times New Roman" w:eastAsia="Times New Roman" w:hAnsi="Times New Roman" w:cs="Arial"/>
                <w:sz w:val="24"/>
                <w:szCs w:val="20"/>
                <w:lang w:eastAsia="uk-UA"/>
              </w:rPr>
              <w:t xml:space="preserve"> фацій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65C8" w:rsidRPr="007165C8" w:rsidRDefault="007165C8" w:rsidP="007165C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uk-UA"/>
              </w:rPr>
            </w:pPr>
            <w:r w:rsidRPr="007165C8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uk-UA"/>
              </w:rPr>
              <w:t>4</w:t>
            </w:r>
          </w:p>
        </w:tc>
      </w:tr>
      <w:tr w:rsidR="007165C8" w:rsidRPr="007165C8" w:rsidTr="00BF2104">
        <w:trPr>
          <w:trHeight w:val="15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65C8" w:rsidRPr="007165C8" w:rsidRDefault="007165C8" w:rsidP="007165C8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uk-UA"/>
              </w:rPr>
            </w:pPr>
          </w:p>
        </w:tc>
        <w:tc>
          <w:tcPr>
            <w:tcW w:w="75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65C8" w:rsidRPr="007165C8" w:rsidRDefault="007165C8" w:rsidP="007165C8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uk-UA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65C8" w:rsidRPr="007165C8" w:rsidRDefault="007165C8" w:rsidP="007165C8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uk-UA"/>
              </w:rPr>
            </w:pPr>
          </w:p>
        </w:tc>
      </w:tr>
      <w:tr w:rsidR="007165C8" w:rsidRPr="007165C8" w:rsidTr="00BF2104">
        <w:trPr>
          <w:trHeight w:val="44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65C8" w:rsidRPr="007165C8" w:rsidRDefault="007165C8" w:rsidP="007165C8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uk-UA"/>
              </w:rPr>
            </w:pPr>
          </w:p>
        </w:tc>
        <w:tc>
          <w:tcPr>
            <w:tcW w:w="7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65C8" w:rsidRPr="007165C8" w:rsidRDefault="007165C8" w:rsidP="007165C8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uk-UA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65C8" w:rsidRPr="007165C8" w:rsidRDefault="007165C8" w:rsidP="007165C8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uk-UA"/>
              </w:rPr>
            </w:pPr>
          </w:p>
        </w:tc>
      </w:tr>
      <w:tr w:rsidR="007165C8" w:rsidRPr="007165C8" w:rsidTr="00BF2104">
        <w:trPr>
          <w:trHeight w:val="301"/>
        </w:trPr>
        <w:tc>
          <w:tcPr>
            <w:tcW w:w="54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65C8" w:rsidRPr="007165C8" w:rsidRDefault="007165C8" w:rsidP="007165C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uk-UA"/>
              </w:rPr>
            </w:pPr>
            <w:r w:rsidRPr="007165C8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uk-UA"/>
              </w:rPr>
              <w:t>7</w:t>
            </w:r>
          </w:p>
        </w:tc>
        <w:tc>
          <w:tcPr>
            <w:tcW w:w="7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65C8" w:rsidRPr="007165C8" w:rsidRDefault="007165C8" w:rsidP="007165C8">
            <w:pPr>
              <w:spacing w:after="0" w:line="0" w:lineRule="atLeast"/>
              <w:ind w:left="260"/>
              <w:rPr>
                <w:rFonts w:ascii="Times New Roman" w:eastAsia="Times New Roman" w:hAnsi="Times New Roman" w:cs="Arial"/>
                <w:sz w:val="24"/>
                <w:szCs w:val="20"/>
                <w:lang w:eastAsia="uk-UA"/>
              </w:rPr>
            </w:pPr>
            <w:r w:rsidRPr="007165C8">
              <w:rPr>
                <w:rFonts w:ascii="Times New Roman" w:eastAsia="Times New Roman" w:hAnsi="Times New Roman" w:cs="Arial"/>
                <w:sz w:val="24"/>
                <w:szCs w:val="20"/>
                <w:lang w:eastAsia="uk-UA"/>
              </w:rPr>
              <w:t xml:space="preserve">Мікроскопічні дослідження порід фації </w:t>
            </w:r>
            <w:proofErr w:type="spellStart"/>
            <w:r w:rsidRPr="007165C8">
              <w:rPr>
                <w:rFonts w:ascii="Times New Roman" w:eastAsia="Times New Roman" w:hAnsi="Times New Roman" w:cs="Arial"/>
                <w:sz w:val="24"/>
                <w:szCs w:val="20"/>
                <w:lang w:eastAsia="uk-UA"/>
              </w:rPr>
              <w:t>дистенових</w:t>
            </w:r>
            <w:proofErr w:type="spellEnd"/>
            <w:r w:rsidRPr="007165C8">
              <w:rPr>
                <w:rFonts w:ascii="Times New Roman" w:eastAsia="Times New Roman" w:hAnsi="Times New Roman" w:cs="Arial"/>
                <w:sz w:val="24"/>
                <w:szCs w:val="20"/>
                <w:lang w:eastAsia="uk-UA"/>
              </w:rPr>
              <w:t xml:space="preserve"> сланців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65C8" w:rsidRPr="007165C8" w:rsidRDefault="007165C8" w:rsidP="007165C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uk-UA"/>
              </w:rPr>
            </w:pPr>
          </w:p>
        </w:tc>
      </w:tr>
      <w:tr w:rsidR="007165C8" w:rsidRPr="007165C8" w:rsidTr="00BF2104">
        <w:trPr>
          <w:trHeight w:val="158"/>
        </w:trPr>
        <w:tc>
          <w:tcPr>
            <w:tcW w:w="5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65C8" w:rsidRPr="007165C8" w:rsidRDefault="007165C8" w:rsidP="007165C8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uk-UA"/>
              </w:rPr>
            </w:pPr>
          </w:p>
        </w:tc>
        <w:tc>
          <w:tcPr>
            <w:tcW w:w="75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65C8" w:rsidRPr="007165C8" w:rsidRDefault="007165C8" w:rsidP="007165C8">
            <w:pPr>
              <w:spacing w:after="0" w:line="0" w:lineRule="atLeast"/>
              <w:ind w:left="260"/>
              <w:rPr>
                <w:rFonts w:ascii="Times New Roman" w:eastAsia="Times New Roman" w:hAnsi="Times New Roman" w:cs="Arial"/>
                <w:sz w:val="24"/>
                <w:szCs w:val="20"/>
                <w:lang w:eastAsia="uk-UA"/>
              </w:rPr>
            </w:pPr>
            <w:r w:rsidRPr="007165C8">
              <w:rPr>
                <w:rFonts w:ascii="Times New Roman" w:eastAsia="Times New Roman" w:hAnsi="Times New Roman" w:cs="Arial"/>
                <w:sz w:val="24"/>
                <w:szCs w:val="20"/>
                <w:lang w:eastAsia="uk-UA"/>
              </w:rPr>
              <w:t xml:space="preserve">і гнейсів та фації </w:t>
            </w:r>
            <w:proofErr w:type="spellStart"/>
            <w:r w:rsidRPr="007165C8">
              <w:rPr>
                <w:rFonts w:ascii="Times New Roman" w:eastAsia="Times New Roman" w:hAnsi="Times New Roman" w:cs="Arial"/>
                <w:sz w:val="24"/>
                <w:szCs w:val="20"/>
                <w:lang w:eastAsia="uk-UA"/>
              </w:rPr>
              <w:t>глаукофанових</w:t>
            </w:r>
            <w:proofErr w:type="spellEnd"/>
            <w:r w:rsidRPr="007165C8">
              <w:rPr>
                <w:rFonts w:ascii="Times New Roman" w:eastAsia="Times New Roman" w:hAnsi="Times New Roman" w:cs="Arial"/>
                <w:sz w:val="24"/>
                <w:szCs w:val="20"/>
                <w:lang w:eastAsia="uk-UA"/>
              </w:rPr>
              <w:t xml:space="preserve"> сланців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65C8" w:rsidRPr="007165C8" w:rsidRDefault="007165C8" w:rsidP="007165C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uk-UA"/>
              </w:rPr>
            </w:pPr>
            <w:r w:rsidRPr="007165C8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uk-UA"/>
              </w:rPr>
              <w:t>2</w:t>
            </w:r>
          </w:p>
        </w:tc>
      </w:tr>
      <w:tr w:rsidR="007165C8" w:rsidRPr="007165C8" w:rsidTr="00BF2104">
        <w:trPr>
          <w:trHeight w:val="15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65C8" w:rsidRPr="007165C8" w:rsidRDefault="007165C8" w:rsidP="007165C8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uk-UA"/>
              </w:rPr>
            </w:pPr>
          </w:p>
        </w:tc>
        <w:tc>
          <w:tcPr>
            <w:tcW w:w="75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65C8" w:rsidRPr="007165C8" w:rsidRDefault="007165C8" w:rsidP="007165C8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uk-UA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65C8" w:rsidRPr="007165C8" w:rsidRDefault="007165C8" w:rsidP="007165C8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uk-UA"/>
              </w:rPr>
            </w:pPr>
          </w:p>
        </w:tc>
      </w:tr>
      <w:tr w:rsidR="007165C8" w:rsidRPr="007165C8" w:rsidTr="00BF2104">
        <w:trPr>
          <w:trHeight w:val="44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65C8" w:rsidRPr="007165C8" w:rsidRDefault="007165C8" w:rsidP="007165C8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uk-UA"/>
              </w:rPr>
            </w:pPr>
          </w:p>
        </w:tc>
        <w:tc>
          <w:tcPr>
            <w:tcW w:w="7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65C8" w:rsidRPr="007165C8" w:rsidRDefault="007165C8" w:rsidP="007165C8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uk-UA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65C8" w:rsidRPr="007165C8" w:rsidRDefault="007165C8" w:rsidP="007165C8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uk-UA"/>
              </w:rPr>
            </w:pPr>
          </w:p>
        </w:tc>
      </w:tr>
      <w:tr w:rsidR="007165C8" w:rsidRPr="007165C8" w:rsidTr="00BF2104">
        <w:trPr>
          <w:trHeight w:val="30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65C8" w:rsidRPr="007165C8" w:rsidRDefault="007165C8" w:rsidP="007165C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uk-UA"/>
              </w:rPr>
            </w:pPr>
            <w:r w:rsidRPr="007165C8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uk-UA"/>
              </w:rPr>
              <w:t>8</w:t>
            </w:r>
          </w:p>
        </w:tc>
        <w:tc>
          <w:tcPr>
            <w:tcW w:w="7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65C8" w:rsidRPr="007165C8" w:rsidRDefault="007165C8" w:rsidP="007165C8">
            <w:pPr>
              <w:spacing w:after="0" w:line="0" w:lineRule="atLeast"/>
              <w:ind w:left="260"/>
              <w:rPr>
                <w:rFonts w:ascii="Times New Roman" w:eastAsia="Times New Roman" w:hAnsi="Times New Roman" w:cs="Arial"/>
                <w:sz w:val="24"/>
                <w:szCs w:val="20"/>
                <w:lang w:eastAsia="uk-UA"/>
              </w:rPr>
            </w:pPr>
            <w:r w:rsidRPr="007165C8">
              <w:rPr>
                <w:rFonts w:ascii="Times New Roman" w:eastAsia="Times New Roman" w:hAnsi="Times New Roman" w:cs="Arial"/>
                <w:sz w:val="24"/>
                <w:szCs w:val="20"/>
                <w:lang w:eastAsia="uk-UA"/>
              </w:rPr>
              <w:t xml:space="preserve">Мікроскопічні дослідження порід </w:t>
            </w:r>
            <w:proofErr w:type="spellStart"/>
            <w:r w:rsidRPr="007165C8">
              <w:rPr>
                <w:rFonts w:ascii="Times New Roman" w:eastAsia="Times New Roman" w:hAnsi="Times New Roman" w:cs="Arial"/>
                <w:sz w:val="24"/>
                <w:szCs w:val="20"/>
                <w:lang w:eastAsia="uk-UA"/>
              </w:rPr>
              <w:t>еклогітової</w:t>
            </w:r>
            <w:proofErr w:type="spellEnd"/>
            <w:r w:rsidRPr="007165C8">
              <w:rPr>
                <w:rFonts w:ascii="Times New Roman" w:eastAsia="Times New Roman" w:hAnsi="Times New Roman" w:cs="Arial"/>
                <w:sz w:val="24"/>
                <w:szCs w:val="20"/>
                <w:lang w:eastAsia="uk-UA"/>
              </w:rPr>
              <w:t xml:space="preserve"> фації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65C8" w:rsidRPr="007165C8" w:rsidRDefault="007165C8" w:rsidP="007165C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uk-UA"/>
              </w:rPr>
            </w:pPr>
            <w:r w:rsidRPr="007165C8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uk-UA"/>
              </w:rPr>
              <w:t>2</w:t>
            </w:r>
          </w:p>
        </w:tc>
      </w:tr>
      <w:tr w:rsidR="007165C8" w:rsidRPr="007165C8" w:rsidTr="00BF2104">
        <w:trPr>
          <w:trHeight w:val="44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65C8" w:rsidRPr="007165C8" w:rsidRDefault="007165C8" w:rsidP="007165C8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uk-UA"/>
              </w:rPr>
            </w:pPr>
          </w:p>
        </w:tc>
        <w:tc>
          <w:tcPr>
            <w:tcW w:w="7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65C8" w:rsidRPr="007165C8" w:rsidRDefault="007165C8" w:rsidP="007165C8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uk-UA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65C8" w:rsidRPr="007165C8" w:rsidRDefault="007165C8" w:rsidP="007165C8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uk-UA"/>
              </w:rPr>
            </w:pPr>
          </w:p>
        </w:tc>
      </w:tr>
      <w:tr w:rsidR="007165C8" w:rsidRPr="007165C8" w:rsidTr="00BF2104">
        <w:trPr>
          <w:trHeight w:val="30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65C8" w:rsidRPr="007165C8" w:rsidRDefault="007165C8" w:rsidP="007165C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uk-UA"/>
              </w:rPr>
            </w:pPr>
            <w:r w:rsidRPr="007165C8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uk-UA"/>
              </w:rPr>
              <w:t>9</w:t>
            </w:r>
          </w:p>
        </w:tc>
        <w:tc>
          <w:tcPr>
            <w:tcW w:w="7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65C8" w:rsidRPr="007165C8" w:rsidRDefault="007165C8" w:rsidP="007165C8">
            <w:pPr>
              <w:spacing w:after="0" w:line="0" w:lineRule="atLeast"/>
              <w:ind w:left="260"/>
              <w:rPr>
                <w:rFonts w:ascii="Times New Roman" w:eastAsia="Times New Roman" w:hAnsi="Times New Roman" w:cs="Arial"/>
                <w:sz w:val="24"/>
                <w:szCs w:val="20"/>
                <w:lang w:eastAsia="uk-UA"/>
              </w:rPr>
            </w:pPr>
            <w:r w:rsidRPr="007165C8">
              <w:rPr>
                <w:rFonts w:ascii="Times New Roman" w:eastAsia="Times New Roman" w:hAnsi="Times New Roman" w:cs="Arial"/>
                <w:sz w:val="24"/>
                <w:szCs w:val="20"/>
                <w:lang w:eastAsia="uk-UA"/>
              </w:rPr>
              <w:t xml:space="preserve">Мікроскопічні дослідження скарнів, грейзенів, </w:t>
            </w:r>
            <w:proofErr w:type="spellStart"/>
            <w:r w:rsidRPr="007165C8">
              <w:rPr>
                <w:rFonts w:ascii="Times New Roman" w:eastAsia="Times New Roman" w:hAnsi="Times New Roman" w:cs="Arial"/>
                <w:sz w:val="24"/>
                <w:szCs w:val="20"/>
                <w:lang w:eastAsia="uk-UA"/>
              </w:rPr>
              <w:t>пропілітів</w:t>
            </w:r>
            <w:proofErr w:type="spellEnd"/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65C8" w:rsidRPr="007165C8" w:rsidRDefault="007165C8" w:rsidP="007165C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uk-UA"/>
              </w:rPr>
            </w:pPr>
            <w:r w:rsidRPr="007165C8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uk-UA"/>
              </w:rPr>
              <w:t>4</w:t>
            </w:r>
          </w:p>
        </w:tc>
      </w:tr>
      <w:tr w:rsidR="007165C8" w:rsidRPr="007165C8" w:rsidTr="00BF2104">
        <w:trPr>
          <w:trHeight w:val="44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65C8" w:rsidRPr="007165C8" w:rsidRDefault="007165C8" w:rsidP="007165C8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uk-UA"/>
              </w:rPr>
            </w:pPr>
          </w:p>
        </w:tc>
        <w:tc>
          <w:tcPr>
            <w:tcW w:w="7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65C8" w:rsidRPr="007165C8" w:rsidRDefault="007165C8" w:rsidP="007165C8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uk-UA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65C8" w:rsidRPr="007165C8" w:rsidRDefault="007165C8" w:rsidP="007165C8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uk-UA"/>
              </w:rPr>
            </w:pPr>
          </w:p>
        </w:tc>
      </w:tr>
      <w:tr w:rsidR="007165C8" w:rsidRPr="007165C8" w:rsidTr="00BF2104">
        <w:trPr>
          <w:trHeight w:val="30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65C8" w:rsidRPr="007165C8" w:rsidRDefault="007165C8" w:rsidP="007165C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uk-UA"/>
              </w:rPr>
            </w:pPr>
            <w:r w:rsidRPr="007165C8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uk-UA"/>
              </w:rPr>
              <w:t>10</w:t>
            </w:r>
          </w:p>
        </w:tc>
        <w:tc>
          <w:tcPr>
            <w:tcW w:w="7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65C8" w:rsidRPr="007165C8" w:rsidRDefault="007165C8" w:rsidP="007165C8">
            <w:pPr>
              <w:spacing w:after="0" w:line="0" w:lineRule="atLeast"/>
              <w:ind w:left="260"/>
              <w:rPr>
                <w:rFonts w:ascii="Times New Roman" w:eastAsia="Times New Roman" w:hAnsi="Times New Roman" w:cs="Arial"/>
                <w:sz w:val="24"/>
                <w:szCs w:val="20"/>
                <w:lang w:eastAsia="uk-UA"/>
              </w:rPr>
            </w:pPr>
            <w:r w:rsidRPr="007165C8">
              <w:rPr>
                <w:rFonts w:ascii="Times New Roman" w:eastAsia="Times New Roman" w:hAnsi="Times New Roman" w:cs="Arial"/>
                <w:sz w:val="24"/>
                <w:szCs w:val="20"/>
                <w:lang w:eastAsia="uk-UA"/>
              </w:rPr>
              <w:t xml:space="preserve">Мікроскопічні дослідження </w:t>
            </w:r>
            <w:proofErr w:type="spellStart"/>
            <w:r w:rsidRPr="007165C8">
              <w:rPr>
                <w:rFonts w:ascii="Times New Roman" w:eastAsia="Times New Roman" w:hAnsi="Times New Roman" w:cs="Arial"/>
                <w:sz w:val="24"/>
                <w:szCs w:val="20"/>
                <w:lang w:eastAsia="uk-UA"/>
              </w:rPr>
              <w:t>лиственітів</w:t>
            </w:r>
            <w:proofErr w:type="spellEnd"/>
            <w:r w:rsidRPr="007165C8">
              <w:rPr>
                <w:rFonts w:ascii="Times New Roman" w:eastAsia="Times New Roman" w:hAnsi="Times New Roman" w:cs="Arial"/>
                <w:sz w:val="24"/>
                <w:szCs w:val="20"/>
                <w:lang w:eastAsia="uk-UA"/>
              </w:rPr>
              <w:t xml:space="preserve">, </w:t>
            </w:r>
            <w:proofErr w:type="spellStart"/>
            <w:r w:rsidRPr="007165C8">
              <w:rPr>
                <w:rFonts w:ascii="Times New Roman" w:eastAsia="Times New Roman" w:hAnsi="Times New Roman" w:cs="Arial"/>
                <w:sz w:val="24"/>
                <w:szCs w:val="20"/>
                <w:lang w:eastAsia="uk-UA"/>
              </w:rPr>
              <w:t>березитів</w:t>
            </w:r>
            <w:proofErr w:type="spellEnd"/>
            <w:r w:rsidRPr="007165C8">
              <w:rPr>
                <w:rFonts w:ascii="Times New Roman" w:eastAsia="Times New Roman" w:hAnsi="Times New Roman" w:cs="Arial"/>
                <w:sz w:val="24"/>
                <w:szCs w:val="20"/>
                <w:lang w:eastAsia="uk-UA"/>
              </w:rPr>
              <w:t xml:space="preserve">, </w:t>
            </w:r>
            <w:proofErr w:type="spellStart"/>
            <w:r w:rsidRPr="007165C8">
              <w:rPr>
                <w:rFonts w:ascii="Times New Roman" w:eastAsia="Times New Roman" w:hAnsi="Times New Roman" w:cs="Arial"/>
                <w:sz w:val="24"/>
                <w:szCs w:val="20"/>
                <w:lang w:eastAsia="uk-UA"/>
              </w:rPr>
              <w:t>гумбеїтів</w:t>
            </w:r>
            <w:proofErr w:type="spellEnd"/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65C8" w:rsidRPr="007165C8" w:rsidRDefault="007165C8" w:rsidP="007165C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uk-UA"/>
              </w:rPr>
            </w:pPr>
            <w:r w:rsidRPr="007165C8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uk-UA"/>
              </w:rPr>
              <w:t>2</w:t>
            </w:r>
          </w:p>
        </w:tc>
      </w:tr>
      <w:tr w:rsidR="007165C8" w:rsidRPr="007165C8" w:rsidTr="00BF2104">
        <w:trPr>
          <w:trHeight w:val="44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65C8" w:rsidRPr="007165C8" w:rsidRDefault="007165C8" w:rsidP="007165C8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uk-UA"/>
              </w:rPr>
            </w:pPr>
          </w:p>
        </w:tc>
        <w:tc>
          <w:tcPr>
            <w:tcW w:w="7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65C8" w:rsidRPr="007165C8" w:rsidRDefault="007165C8" w:rsidP="007165C8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uk-UA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65C8" w:rsidRPr="007165C8" w:rsidRDefault="007165C8" w:rsidP="007165C8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uk-UA"/>
              </w:rPr>
            </w:pPr>
          </w:p>
        </w:tc>
      </w:tr>
      <w:tr w:rsidR="007165C8" w:rsidRPr="007165C8" w:rsidTr="00BF2104">
        <w:trPr>
          <w:trHeight w:val="30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65C8" w:rsidRPr="007165C8" w:rsidRDefault="007165C8" w:rsidP="007165C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uk-UA"/>
              </w:rPr>
            </w:pPr>
          </w:p>
        </w:tc>
        <w:tc>
          <w:tcPr>
            <w:tcW w:w="7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65C8" w:rsidRPr="007165C8" w:rsidRDefault="007165C8" w:rsidP="007165C8">
            <w:pPr>
              <w:spacing w:after="0" w:line="0" w:lineRule="atLeast"/>
              <w:ind w:left="260"/>
              <w:rPr>
                <w:rFonts w:ascii="Times New Roman" w:eastAsia="Times New Roman" w:hAnsi="Times New Roman" w:cs="Arial"/>
                <w:sz w:val="24"/>
                <w:szCs w:val="20"/>
                <w:lang w:eastAsia="uk-UA"/>
              </w:rPr>
            </w:pPr>
            <w:r w:rsidRPr="007165C8">
              <w:rPr>
                <w:rFonts w:ascii="Times New Roman" w:eastAsia="Times New Roman" w:hAnsi="Times New Roman" w:cs="Arial"/>
                <w:sz w:val="24"/>
                <w:szCs w:val="20"/>
                <w:lang w:eastAsia="uk-UA"/>
              </w:rPr>
              <w:t>Всього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65C8" w:rsidRPr="007165C8" w:rsidRDefault="007165C8" w:rsidP="007165C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uk-UA"/>
              </w:rPr>
              <w:t>32</w:t>
            </w:r>
          </w:p>
        </w:tc>
      </w:tr>
      <w:tr w:rsidR="007165C8" w:rsidRPr="007165C8" w:rsidTr="00BF2104">
        <w:trPr>
          <w:trHeight w:val="45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65C8" w:rsidRPr="007165C8" w:rsidRDefault="007165C8" w:rsidP="007165C8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uk-UA"/>
              </w:rPr>
            </w:pPr>
          </w:p>
        </w:tc>
        <w:tc>
          <w:tcPr>
            <w:tcW w:w="7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65C8" w:rsidRPr="007165C8" w:rsidRDefault="007165C8" w:rsidP="007165C8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uk-UA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65C8" w:rsidRPr="007165C8" w:rsidRDefault="007165C8" w:rsidP="007165C8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uk-UA"/>
              </w:rPr>
            </w:pPr>
          </w:p>
        </w:tc>
      </w:tr>
    </w:tbl>
    <w:p w:rsidR="00F82EDE" w:rsidRDefault="00F82EDE" w:rsidP="007165C8">
      <w:pPr>
        <w:spacing w:after="0" w:line="352" w:lineRule="exact"/>
        <w:rPr>
          <w:rFonts w:ascii="Times New Roman" w:eastAsia="Times New Roman" w:hAnsi="Times New Roman"/>
          <w:b/>
          <w:i/>
          <w:sz w:val="28"/>
        </w:rPr>
      </w:pPr>
    </w:p>
    <w:p w:rsidR="007165C8" w:rsidRDefault="00F82EDE" w:rsidP="007165C8">
      <w:pPr>
        <w:spacing w:after="0" w:line="352" w:lineRule="exact"/>
        <w:rPr>
          <w:rFonts w:ascii="Times New Roman" w:eastAsia="Times New Roman" w:hAnsi="Times New Roman"/>
          <w:b/>
          <w:i/>
          <w:sz w:val="28"/>
        </w:rPr>
      </w:pPr>
      <w:r w:rsidRPr="00F82EDE">
        <w:rPr>
          <w:rFonts w:ascii="Times New Roman" w:eastAsia="Times New Roman" w:hAnsi="Times New Roman"/>
          <w:b/>
          <w:i/>
          <w:sz w:val="28"/>
        </w:rPr>
        <w:t>Самостійна робота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60"/>
        <w:gridCol w:w="7740"/>
        <w:gridCol w:w="1720"/>
      </w:tblGrid>
      <w:tr w:rsidR="00F82EDE" w:rsidTr="00BF2104">
        <w:trPr>
          <w:trHeight w:val="268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2EDE" w:rsidRDefault="00F82EDE" w:rsidP="00BF210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2EDE" w:rsidRDefault="00F82EDE" w:rsidP="00BF2104">
            <w:pPr>
              <w:spacing w:line="266" w:lineRule="exact"/>
              <w:ind w:left="224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Метаморфічні гірські породи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2EDE" w:rsidRDefault="00F82EDE" w:rsidP="00BF210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F82EDE" w:rsidTr="00BF2104">
        <w:trPr>
          <w:trHeight w:val="264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2EDE" w:rsidRDefault="00F82EDE" w:rsidP="00F82EDE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</w:t>
            </w:r>
          </w:p>
        </w:tc>
        <w:tc>
          <w:tcPr>
            <w:tcW w:w="7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2EDE" w:rsidRDefault="00F82EDE" w:rsidP="00BF2104">
            <w:pPr>
              <w:spacing w:line="26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Хімічний і мінералогічний склад метаморфічних порід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2EDE" w:rsidRDefault="00F82EDE" w:rsidP="00BF2104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4</w:t>
            </w:r>
          </w:p>
        </w:tc>
      </w:tr>
      <w:tr w:rsidR="00F82EDE" w:rsidTr="00BF2104">
        <w:trPr>
          <w:trHeight w:val="26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2EDE" w:rsidRDefault="00F82EDE" w:rsidP="00BF2104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</w:t>
            </w:r>
          </w:p>
        </w:tc>
        <w:tc>
          <w:tcPr>
            <w:tcW w:w="7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2EDE" w:rsidRDefault="00F82EDE" w:rsidP="00BF2104">
            <w:pPr>
              <w:spacing w:line="26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Класифікація метаморфічних гірських порід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2EDE" w:rsidRDefault="00F82EDE" w:rsidP="00BF2104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4</w:t>
            </w:r>
          </w:p>
        </w:tc>
      </w:tr>
      <w:tr w:rsidR="00F82EDE" w:rsidTr="00BF2104">
        <w:trPr>
          <w:trHeight w:val="267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2EDE" w:rsidRDefault="00F82EDE" w:rsidP="00BF2104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3</w:t>
            </w:r>
          </w:p>
        </w:tc>
        <w:tc>
          <w:tcPr>
            <w:tcW w:w="7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2EDE" w:rsidRDefault="00F82EDE" w:rsidP="00BF2104">
            <w:pPr>
              <w:spacing w:line="26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Регіональний метаморфізм. Зони і фації регіонального метаморфізму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2EDE" w:rsidRDefault="00F82EDE" w:rsidP="00BF2104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8</w:t>
            </w:r>
          </w:p>
        </w:tc>
      </w:tr>
      <w:tr w:rsidR="00F82EDE" w:rsidTr="00BF2104">
        <w:trPr>
          <w:trHeight w:val="26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2EDE" w:rsidRDefault="00F82EDE" w:rsidP="00BF2104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4</w:t>
            </w:r>
          </w:p>
        </w:tc>
        <w:tc>
          <w:tcPr>
            <w:tcW w:w="7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2EDE" w:rsidRDefault="00F82EDE" w:rsidP="00BF2104">
            <w:pPr>
              <w:spacing w:line="26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Хімічні рівноваги в метаморфічних процесах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2EDE" w:rsidRDefault="00F82EDE" w:rsidP="00BF2104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6</w:t>
            </w:r>
          </w:p>
        </w:tc>
      </w:tr>
      <w:tr w:rsidR="00F82EDE" w:rsidTr="00BF2104">
        <w:trPr>
          <w:trHeight w:val="26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2EDE" w:rsidRDefault="00F82EDE" w:rsidP="00BF2104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5</w:t>
            </w:r>
          </w:p>
        </w:tc>
        <w:tc>
          <w:tcPr>
            <w:tcW w:w="7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2EDE" w:rsidRDefault="00F82EDE" w:rsidP="00BF2104">
            <w:pPr>
              <w:spacing w:line="26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Термодинамічні принципи у вченні про метаморфізм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2EDE" w:rsidRDefault="00F82EDE" w:rsidP="00BF2104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4</w:t>
            </w:r>
          </w:p>
        </w:tc>
      </w:tr>
      <w:tr w:rsidR="00F82EDE" w:rsidTr="00BF2104">
        <w:trPr>
          <w:trHeight w:val="267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2EDE" w:rsidRDefault="00F82EDE" w:rsidP="00BF2104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6</w:t>
            </w:r>
          </w:p>
        </w:tc>
        <w:tc>
          <w:tcPr>
            <w:tcW w:w="7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2EDE" w:rsidRDefault="00F82EDE" w:rsidP="00BF2104">
            <w:pPr>
              <w:spacing w:line="26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Роль розчинів при метаморфізму і метасоматозі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2EDE" w:rsidRDefault="00F82EDE" w:rsidP="00BF2104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6</w:t>
            </w:r>
          </w:p>
        </w:tc>
      </w:tr>
      <w:tr w:rsidR="00F82EDE" w:rsidTr="00BF2104">
        <w:trPr>
          <w:trHeight w:val="26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2EDE" w:rsidRDefault="00F82EDE" w:rsidP="00BF2104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7</w:t>
            </w:r>
          </w:p>
        </w:tc>
        <w:tc>
          <w:tcPr>
            <w:tcW w:w="7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2EDE" w:rsidRDefault="00F82EDE" w:rsidP="00BF2104">
            <w:pPr>
              <w:spacing w:line="26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Проявлення метасоматичних процесів в різних видах метаморфізму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2EDE" w:rsidRDefault="00F82EDE" w:rsidP="00BF2104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6</w:t>
            </w:r>
          </w:p>
        </w:tc>
      </w:tr>
      <w:tr w:rsidR="00F82EDE" w:rsidTr="00BF2104">
        <w:trPr>
          <w:trHeight w:val="26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2EDE" w:rsidRDefault="00F82EDE" w:rsidP="00BF2104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8</w:t>
            </w:r>
          </w:p>
        </w:tc>
        <w:tc>
          <w:tcPr>
            <w:tcW w:w="7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2EDE" w:rsidRDefault="00F82EDE" w:rsidP="00BF2104">
            <w:pPr>
              <w:spacing w:line="26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Діаграми рівноваги метаморфічних мінералів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2EDE" w:rsidRDefault="00F82EDE" w:rsidP="00BF2104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6</w:t>
            </w:r>
          </w:p>
        </w:tc>
      </w:tr>
      <w:tr w:rsidR="00F82EDE" w:rsidTr="00BF2104">
        <w:trPr>
          <w:trHeight w:val="26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2EDE" w:rsidRDefault="00F82EDE" w:rsidP="00BF2104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9</w:t>
            </w:r>
          </w:p>
        </w:tc>
        <w:tc>
          <w:tcPr>
            <w:tcW w:w="7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2EDE" w:rsidRDefault="00F82EDE" w:rsidP="00BF2104">
            <w:pPr>
              <w:spacing w:line="26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Класифікація метасоматичних процесів за Д.С.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Коржинським</w:t>
            </w:r>
            <w:proofErr w:type="spellEnd"/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2EDE" w:rsidRDefault="00F82EDE" w:rsidP="00BF2104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6</w:t>
            </w:r>
          </w:p>
        </w:tc>
      </w:tr>
      <w:tr w:rsidR="00F82EDE" w:rsidTr="00BF2104">
        <w:trPr>
          <w:trHeight w:val="26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2EDE" w:rsidRDefault="00F82EDE" w:rsidP="00BF2104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10</w:t>
            </w:r>
          </w:p>
        </w:tc>
        <w:tc>
          <w:tcPr>
            <w:tcW w:w="7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82EDE" w:rsidRDefault="00F82EDE" w:rsidP="00BF2104">
            <w:pPr>
              <w:spacing w:line="26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Вплив різних факторів метаморфізму на деформацію гірських порід і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82EDE" w:rsidRDefault="00F82EDE" w:rsidP="00BF2104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6</w:t>
            </w:r>
          </w:p>
        </w:tc>
      </w:tr>
      <w:tr w:rsidR="00F82EDE" w:rsidTr="00BF2104">
        <w:trPr>
          <w:trHeight w:val="279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2EDE" w:rsidRDefault="00F82EDE" w:rsidP="00BF210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2EDE" w:rsidRDefault="00F82EDE" w:rsidP="00BF2104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мінералів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2EDE" w:rsidRDefault="00F82EDE" w:rsidP="00BF210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82EDE" w:rsidTr="00BF2104">
        <w:trPr>
          <w:trHeight w:val="26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2EDE" w:rsidRDefault="00F82EDE" w:rsidP="00BF2104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11</w:t>
            </w:r>
          </w:p>
        </w:tc>
        <w:tc>
          <w:tcPr>
            <w:tcW w:w="7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2EDE" w:rsidRDefault="00F82EDE" w:rsidP="00BF2104">
            <w:pPr>
              <w:spacing w:line="26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Зв’язок рудних родовищ з процесами метаморфізму і метасоматозу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2EDE" w:rsidRDefault="00F82EDE" w:rsidP="00BF2104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4</w:t>
            </w:r>
          </w:p>
        </w:tc>
      </w:tr>
      <w:tr w:rsidR="00F82EDE" w:rsidTr="00BF2104">
        <w:trPr>
          <w:trHeight w:val="263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2EDE" w:rsidRDefault="00F82EDE" w:rsidP="00BF2104">
            <w:pPr>
              <w:spacing w:line="263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12</w:t>
            </w:r>
          </w:p>
        </w:tc>
        <w:tc>
          <w:tcPr>
            <w:tcW w:w="7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82EDE" w:rsidRDefault="00F82EDE" w:rsidP="00BF2104">
            <w:pPr>
              <w:spacing w:line="263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Методика вивчення змінених порід у зв’язку із задачами пошуків та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82EDE" w:rsidRDefault="00F82EDE" w:rsidP="00BF2104">
            <w:pPr>
              <w:spacing w:line="263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</w:t>
            </w:r>
          </w:p>
        </w:tc>
      </w:tr>
      <w:tr w:rsidR="00F82EDE" w:rsidTr="00BF2104">
        <w:trPr>
          <w:trHeight w:val="279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2EDE" w:rsidRDefault="00F82EDE" w:rsidP="00BF210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2EDE" w:rsidRDefault="00F82EDE" w:rsidP="00BF2104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металогенії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2EDE" w:rsidRDefault="00F82EDE" w:rsidP="00BF210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82EDE" w:rsidTr="00BF2104">
        <w:trPr>
          <w:trHeight w:val="267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2EDE" w:rsidRDefault="00F82EDE" w:rsidP="00BF210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2EDE" w:rsidRDefault="00F82EDE" w:rsidP="00BF2104">
            <w:pPr>
              <w:spacing w:line="26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Всього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2EDE" w:rsidRDefault="00F82EDE" w:rsidP="00BF2104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62</w:t>
            </w:r>
          </w:p>
        </w:tc>
      </w:tr>
    </w:tbl>
    <w:p w:rsidR="00C2313F" w:rsidRPr="00C2313F" w:rsidRDefault="00C2313F" w:rsidP="00805678">
      <w:pPr>
        <w:tabs>
          <w:tab w:val="center" w:pos="4819"/>
        </w:tabs>
      </w:pPr>
      <w:bookmarkStart w:id="0" w:name="_GoBack"/>
      <w:bookmarkEnd w:id="0"/>
    </w:p>
    <w:sectPr w:rsidR="00C2313F" w:rsidRPr="00C2313F" w:rsidSect="00CE23B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9066F"/>
    <w:rsid w:val="0039066F"/>
    <w:rsid w:val="00705103"/>
    <w:rsid w:val="007165C8"/>
    <w:rsid w:val="0077700F"/>
    <w:rsid w:val="00805678"/>
    <w:rsid w:val="00C2313F"/>
    <w:rsid w:val="00CE23BF"/>
    <w:rsid w:val="00F82E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3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645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Owner</cp:lastModifiedBy>
  <cp:revision>6</cp:revision>
  <dcterms:created xsi:type="dcterms:W3CDTF">2020-04-06T11:06:00Z</dcterms:created>
  <dcterms:modified xsi:type="dcterms:W3CDTF">2020-04-06T19:26:00Z</dcterms:modified>
</cp:coreProperties>
</file>