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D4" w:rsidRDefault="00587F65" w:rsidP="00587F6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7</w:t>
      </w:r>
      <w:r w:rsidR="00A84B4D" w:rsidRPr="00810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0C6215" w:rsidRPr="00810D81">
        <w:rPr>
          <w:rFonts w:ascii="Times New Roman" w:hAnsi="Times New Roman" w:cs="Times New Roman"/>
          <w:b/>
          <w:sz w:val="24"/>
          <w:szCs w:val="24"/>
          <w:lang w:val="uk-UA"/>
        </w:rPr>
        <w:t>Еколого-геологічн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0C6215" w:rsidRPr="00810D81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proofErr w:type="spellEnd"/>
      <w:r w:rsidR="000C6215" w:rsidRPr="00810D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моніторинг, його складові та рівні.</w:t>
      </w:r>
    </w:p>
    <w:p w:rsidR="00A84B4D" w:rsidRPr="00810D81" w:rsidRDefault="00810D81" w:rsidP="00C54F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F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Поняття </w:t>
      </w:r>
      <w:r w:rsidR="00A84B4D" w:rsidRPr="00587F65">
        <w:rPr>
          <w:rFonts w:ascii="Times New Roman" w:hAnsi="Times New Roman" w:cs="Times New Roman"/>
          <w:b/>
          <w:sz w:val="24"/>
          <w:szCs w:val="24"/>
          <w:lang w:val="uk-UA"/>
        </w:rPr>
        <w:t>моніторингу</w:t>
      </w:r>
      <w:r w:rsidR="00A84B4D"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 оточуючого середовища вперш</w:t>
      </w:r>
      <w:r>
        <w:rPr>
          <w:rFonts w:ascii="Times New Roman" w:hAnsi="Times New Roman" w:cs="Times New Roman"/>
          <w:sz w:val="24"/>
          <w:szCs w:val="24"/>
          <w:lang w:val="uk-UA"/>
        </w:rPr>
        <w:t>е було запропоновано Р.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Менном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A84B4D" w:rsidRPr="00810D81">
        <w:rPr>
          <w:rFonts w:ascii="Times New Roman" w:hAnsi="Times New Roman" w:cs="Times New Roman"/>
          <w:sz w:val="24"/>
          <w:szCs w:val="24"/>
          <w:lang w:val="uk-UA"/>
        </w:rPr>
        <w:t>1972 р. на Стокгольмській конференції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ООН. Зараз це загальноприйнята </w:t>
      </w:r>
      <w:r w:rsidR="00A84B4D" w:rsidRPr="00810D81">
        <w:rPr>
          <w:rFonts w:ascii="Times New Roman" w:hAnsi="Times New Roman" w:cs="Times New Roman"/>
          <w:sz w:val="24"/>
          <w:szCs w:val="24"/>
          <w:lang w:val="uk-UA"/>
        </w:rPr>
        <w:t>система, яка розподіляється на декільк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а підсистем і видів, наприклад, </w:t>
      </w:r>
      <w:r w:rsidR="00A84B4D" w:rsidRPr="00810D81">
        <w:rPr>
          <w:rFonts w:ascii="Times New Roman" w:hAnsi="Times New Roman" w:cs="Times New Roman"/>
          <w:sz w:val="24"/>
          <w:szCs w:val="24"/>
          <w:lang w:val="uk-UA"/>
        </w:rPr>
        <w:t>моніторинг гідрологічний, морів і океанів, а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тмосфери, біогеоценозів, лісів, </w:t>
      </w:r>
      <w:r w:rsidR="00A84B4D" w:rsidRPr="00810D81">
        <w:rPr>
          <w:rFonts w:ascii="Times New Roman" w:hAnsi="Times New Roman" w:cs="Times New Roman"/>
          <w:sz w:val="24"/>
          <w:szCs w:val="24"/>
          <w:lang w:val="uk-UA"/>
        </w:rPr>
        <w:t>тощо.</w:t>
      </w:r>
      <w:r w:rsidR="00C54F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="00A84B4D" w:rsidRPr="00652BAF">
        <w:rPr>
          <w:rFonts w:ascii="Times New Roman" w:hAnsi="Times New Roman" w:cs="Times New Roman"/>
          <w:b/>
          <w:sz w:val="24"/>
          <w:szCs w:val="24"/>
          <w:lang w:val="uk-UA"/>
        </w:rPr>
        <w:t>Еколого</w:t>
      </w:r>
      <w:proofErr w:type="spellEnd"/>
      <w:r w:rsidR="00A84B4D" w:rsidRPr="00652B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геологічний моніторинг, або мон</w:t>
      </w:r>
      <w:r w:rsidR="00E86610" w:rsidRPr="00652BAF">
        <w:rPr>
          <w:rFonts w:ascii="Times New Roman" w:hAnsi="Times New Roman" w:cs="Times New Roman"/>
          <w:b/>
          <w:sz w:val="24"/>
          <w:szCs w:val="24"/>
          <w:lang w:val="uk-UA"/>
        </w:rPr>
        <w:t>іторинг геологічного середовища</w:t>
      </w:r>
      <w:r w:rsidR="00DD34CE" w:rsidRPr="00652B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(МГС)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B4D" w:rsidRPr="00810D81">
        <w:rPr>
          <w:rFonts w:ascii="Times New Roman" w:hAnsi="Times New Roman" w:cs="Times New Roman"/>
          <w:sz w:val="24"/>
          <w:szCs w:val="24"/>
          <w:lang w:val="uk-UA"/>
        </w:rPr>
        <w:t>– це система режимних спостереже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нь, оцінки, прогнозу і розробки </w:t>
      </w:r>
      <w:r w:rsidR="00A84B4D" w:rsidRPr="00810D81">
        <w:rPr>
          <w:rFonts w:ascii="Times New Roman" w:hAnsi="Times New Roman" w:cs="Times New Roman"/>
          <w:sz w:val="24"/>
          <w:szCs w:val="24"/>
          <w:lang w:val="uk-UA"/>
        </w:rPr>
        <w:t>рекомендацій щодо оптимального управлін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ня геологічним середовищем, або </w:t>
      </w:r>
      <w:r w:rsidR="00A84B4D" w:rsidRPr="00810D81">
        <w:rPr>
          <w:rFonts w:ascii="Times New Roman" w:hAnsi="Times New Roman" w:cs="Times New Roman"/>
          <w:sz w:val="24"/>
          <w:szCs w:val="24"/>
          <w:lang w:val="uk-UA"/>
        </w:rPr>
        <w:t>його частиною, яка виконується з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а попередньою програмою з метою </w:t>
      </w:r>
      <w:r w:rsidR="00A84B4D" w:rsidRPr="00810D81">
        <w:rPr>
          <w:rFonts w:ascii="Times New Roman" w:hAnsi="Times New Roman" w:cs="Times New Roman"/>
          <w:sz w:val="24"/>
          <w:szCs w:val="24"/>
          <w:lang w:val="uk-UA"/>
        </w:rPr>
        <w:t>забезпечення оптимальних екологічних умов для людини і біоти.</w:t>
      </w:r>
    </w:p>
    <w:p w:rsidR="00E86610" w:rsidRDefault="00A84B4D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Виділяється декілька </w:t>
      </w:r>
      <w:r w:rsidRPr="00E86610">
        <w:rPr>
          <w:rFonts w:ascii="Times New Roman" w:hAnsi="Times New Roman" w:cs="Times New Roman"/>
          <w:b/>
          <w:sz w:val="24"/>
          <w:szCs w:val="24"/>
          <w:lang w:val="uk-UA"/>
        </w:rPr>
        <w:t>видів моніторингу ге</w:t>
      </w:r>
      <w:r w:rsidR="00E86610" w:rsidRPr="00E86610">
        <w:rPr>
          <w:rFonts w:ascii="Times New Roman" w:hAnsi="Times New Roman" w:cs="Times New Roman"/>
          <w:b/>
          <w:sz w:val="24"/>
          <w:szCs w:val="24"/>
          <w:lang w:val="uk-UA"/>
        </w:rPr>
        <w:t>ологічного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середовища, зокрема: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гідрогеологічний, геофізичний, сейсм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ічний, інженерно – геологічний,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геохімічний, </w:t>
      </w:r>
      <w:proofErr w:type="spellStart"/>
      <w:r w:rsidRPr="00810D81">
        <w:rPr>
          <w:rFonts w:ascii="Times New Roman" w:hAnsi="Times New Roman" w:cs="Times New Roman"/>
          <w:sz w:val="24"/>
          <w:szCs w:val="24"/>
          <w:lang w:val="uk-UA"/>
        </w:rPr>
        <w:t>геокринологічний</w:t>
      </w:r>
      <w:proofErr w:type="spellEnd"/>
      <w:r w:rsidRPr="00810D81">
        <w:rPr>
          <w:rFonts w:ascii="Times New Roman" w:hAnsi="Times New Roman" w:cs="Times New Roman"/>
          <w:sz w:val="24"/>
          <w:szCs w:val="24"/>
          <w:lang w:val="uk-UA"/>
        </w:rPr>
        <w:t>, ґрунтів і нарешті, комплексний, який охоп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лює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всі перелічені вище види моніторингу, або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мотивовану більшість з них. </w:t>
      </w:r>
      <w:r w:rsidR="00E86610" w:rsidRPr="00E866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Pr="00E86610">
        <w:rPr>
          <w:rFonts w:ascii="Times New Roman" w:hAnsi="Times New Roman" w:cs="Times New Roman"/>
          <w:b/>
          <w:sz w:val="24"/>
          <w:szCs w:val="24"/>
          <w:lang w:val="uk-UA"/>
        </w:rPr>
        <w:t>масштабом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 охоплювання і детальністю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території виділяється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об’єктовий, локальний, регіональний, дер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жавний і глобальний моніторинг. </w:t>
      </w:r>
    </w:p>
    <w:p w:rsidR="00A84B4D" w:rsidRPr="00810D81" w:rsidRDefault="00A84B4D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610">
        <w:rPr>
          <w:rFonts w:ascii="Times New Roman" w:hAnsi="Times New Roman" w:cs="Times New Roman"/>
          <w:b/>
          <w:sz w:val="24"/>
          <w:szCs w:val="24"/>
          <w:lang w:val="uk-UA"/>
        </w:rPr>
        <w:t>За службовою приналежністю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 виділяється д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ержавний, відомчий, об’єктовий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моніторинги. Основна мета моніторингу – заб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езпечення можливості контролю і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управління станом геологічного середовища як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складової природно–техногенної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системи, або, в окремих випадках, як 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природної компоненти оточуючого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середовища, що можливо потребує (за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раз, або в майбутньому) окремих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елементів управління.</w:t>
      </w:r>
    </w:p>
    <w:p w:rsidR="00A84B4D" w:rsidRPr="00810D81" w:rsidRDefault="00A84B4D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81">
        <w:rPr>
          <w:rFonts w:ascii="Times New Roman" w:hAnsi="Times New Roman" w:cs="Times New Roman"/>
          <w:sz w:val="24"/>
          <w:szCs w:val="24"/>
          <w:lang w:val="uk-UA"/>
        </w:rPr>
        <w:t>Моніторинг можна розглядати як систему пр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оцедур, які групуються в цикли: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спостережень (С1), оцінки стану середовища за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результатом спостережень (О1),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прогнозу змін середовища (П1), розроб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ки рекомендацій за результатами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прогнозу щодо управлінських рішень (Р1). Далі 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ці рекомендації передаються для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реалізації управління (У1), у відповідн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і установи. Потім спостереження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поповнюються новими даними з урахуванням наслідків управлянн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я і процедури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повторюються на нових циклах – С2, О2, П2, Р2, У2, С2, О3, П3, Р3, У3 .</w:t>
      </w:r>
    </w:p>
    <w:p w:rsidR="00A84B4D" w:rsidRPr="00810D81" w:rsidRDefault="00A84B4D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Важливою умовою виконання моніторингу 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E86610" w:rsidRPr="00652BAF">
        <w:rPr>
          <w:rFonts w:ascii="Times New Roman" w:hAnsi="Times New Roman" w:cs="Times New Roman"/>
          <w:b/>
          <w:sz w:val="24"/>
          <w:szCs w:val="24"/>
          <w:lang w:val="uk-UA"/>
        </w:rPr>
        <w:t>система виробничих робіт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, яка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ґрунтується 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на виробничій базі моніторингу.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В її складі знаходяться всі види попередніх і проміжних зйомочних робіт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територій, які підлягають моніторингу, системи спостережень свердловин,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шурфів, реперів, лізиметрів, дослідни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х майданчиків тощо. Крім того у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виробничу базу моніторингу входять будь–яке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моделювання геологічного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середовища, його елементів і природ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но–техногенних систем (натурне,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імітаційне, математичне).</w:t>
      </w:r>
    </w:p>
    <w:p w:rsidR="00A84B4D" w:rsidRPr="00810D81" w:rsidRDefault="00A84B4D" w:rsidP="00C54F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81">
        <w:rPr>
          <w:rFonts w:ascii="Times New Roman" w:hAnsi="Times New Roman" w:cs="Times New Roman"/>
          <w:sz w:val="24"/>
          <w:szCs w:val="24"/>
          <w:lang w:val="uk-UA"/>
        </w:rPr>
        <w:t>Обов’язковою умовою виконання мон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іторингу повинна бути наявність </w:t>
      </w:r>
      <w:r w:rsidRPr="00C54F05">
        <w:rPr>
          <w:rFonts w:ascii="Times New Roman" w:hAnsi="Times New Roman" w:cs="Times New Roman"/>
          <w:b/>
          <w:sz w:val="24"/>
          <w:szCs w:val="24"/>
          <w:lang w:val="uk-UA"/>
        </w:rPr>
        <w:t>системи науково–методичних розробок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. Розробка, придбання і адаптація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комплексу методик, що потрібні при п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лануванні, організації і роботі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моніторингу, при проведенні спостережень, п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ри аналізі і оцінці результатів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досліджень і, нарешті, при прогнозува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нні і розробці рекомендацій для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управлінських рішень – все це входить в сис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тему науково–методичних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розробок. Методичне забезпечення мо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ніторингу складається фахівцями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геологічного і суміжних профілів, які мають від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повідну екологічну підготовку і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досвід роботи.</w:t>
      </w:r>
      <w:r w:rsidR="00C54F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Важливим елементом структури монітор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ингу є також система технічного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забезпечення. До неї належать: апара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тура для спостережень (датчики,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індикатори, прилади), технічні засоби для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польових зйомочних і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рекогносцирувальних робіт (бурові уст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ановки, пересувні лабораторії і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геофізичні станції, прилади для польових випробув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ань), автотранспорт,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комп’ютери, засоби зв’язку, оргтехніка.</w:t>
      </w:r>
    </w:p>
    <w:p w:rsidR="00A84B4D" w:rsidRPr="00810D81" w:rsidRDefault="00A84B4D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81">
        <w:rPr>
          <w:rFonts w:ascii="Times New Roman" w:hAnsi="Times New Roman" w:cs="Times New Roman"/>
          <w:sz w:val="24"/>
          <w:szCs w:val="24"/>
          <w:lang w:val="uk-UA"/>
        </w:rPr>
        <w:t>Основою системи будь–якого моніторингу є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6610" w:rsidRPr="00652BAF">
        <w:rPr>
          <w:rFonts w:ascii="Times New Roman" w:hAnsi="Times New Roman" w:cs="Times New Roman"/>
          <w:b/>
          <w:sz w:val="24"/>
          <w:szCs w:val="24"/>
          <w:lang w:val="uk-UA"/>
        </w:rPr>
        <w:t>мережа спостережень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52BA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она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забезпечує рівномірний, або цільовий збір інфор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мації про середовище в цілому і його окремі елементи.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В залежності від призначення моні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торингу геологічного середовища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використовуються такі основні групи спостережень і досліджень.</w:t>
      </w:r>
    </w:p>
    <w:p w:rsidR="00A84B4D" w:rsidRPr="00810D81" w:rsidRDefault="00A84B4D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610">
        <w:rPr>
          <w:rFonts w:ascii="Times New Roman" w:hAnsi="Times New Roman" w:cs="Times New Roman"/>
          <w:b/>
          <w:sz w:val="24"/>
          <w:szCs w:val="24"/>
          <w:lang w:val="uk-UA"/>
        </w:rPr>
        <w:t>Інвентаризаційні с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постереження (дослідже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ння) проводяться для початкової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або періодичної оцінки стану і змін геоло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гічного середовища. Виконуються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вони рідко, базуються на досить коштовних м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етодах досліджень. Коли йдеться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про великі за площею території, то важли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вим видом таких досліджень може </w:t>
      </w:r>
      <w:r w:rsidR="007804C9">
        <w:rPr>
          <w:rFonts w:ascii="Times New Roman" w:hAnsi="Times New Roman" w:cs="Times New Roman"/>
          <w:sz w:val="24"/>
          <w:szCs w:val="24"/>
          <w:lang w:val="uk-UA"/>
        </w:rPr>
        <w:t xml:space="preserve">бути </w:t>
      </w:r>
      <w:proofErr w:type="spellStart"/>
      <w:r w:rsidR="007804C9">
        <w:rPr>
          <w:rFonts w:ascii="Times New Roman" w:hAnsi="Times New Roman" w:cs="Times New Roman"/>
          <w:sz w:val="24"/>
          <w:szCs w:val="24"/>
          <w:lang w:val="uk-UA"/>
        </w:rPr>
        <w:t>еколого–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геологічна</w:t>
      </w:r>
      <w:proofErr w:type="spellEnd"/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 зйомка, яка в за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лежності від стану, тенденції і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важливості території може проводитись 1 р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аз в 20 – 80 років. В будь–яких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випадках інвентаризаційні спостереженн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я виконуються суттєво рідше ніж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звичайні. 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ми охоплюються елементи ге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ологічного середовища з низькою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швидкістю змін природ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ного чи техногенного характеру.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Інвентаризаційні спостереження періо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дично виконуються також в межах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заповідників для отримання фонових оцінок змін екологічного середовища.</w:t>
      </w:r>
    </w:p>
    <w:p w:rsidR="00A84B4D" w:rsidRPr="00810D81" w:rsidRDefault="00A84B4D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610">
        <w:rPr>
          <w:rFonts w:ascii="Times New Roman" w:hAnsi="Times New Roman" w:cs="Times New Roman"/>
          <w:b/>
          <w:sz w:val="24"/>
          <w:szCs w:val="24"/>
          <w:lang w:val="uk-UA"/>
        </w:rPr>
        <w:t>Ретроспективні спостереження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 направлені н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а аналіз стану і тенденцій змін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геологічного середовища в минулому з метою попередньої оцінки можливи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змін в майбутньому.</w:t>
      </w:r>
    </w:p>
    <w:p w:rsidR="00A84B4D" w:rsidRPr="00810D81" w:rsidRDefault="00A84B4D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610">
        <w:rPr>
          <w:rFonts w:ascii="Times New Roman" w:hAnsi="Times New Roman" w:cs="Times New Roman"/>
          <w:b/>
          <w:sz w:val="24"/>
          <w:szCs w:val="24"/>
          <w:lang w:val="uk-UA"/>
        </w:rPr>
        <w:t>Режимні стаціонарні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 спостереже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ння виконуються на спостережних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ділянках (полігонах), постах і пунктах з 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метою виявлення закономірностей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процесів. Вони націлені на вивчення циклі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чних коливань процесів з різною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частотою (добовою, декадною, місячною,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сезонною, річною, багаторічною тощо).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Виконання режимних спостережень націле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но на рішення прогнозних задач,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пов’язаних з виявленням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напрямку і інтенсив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ності розвитку процесів і явищ.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Режимні спостереження як частину цільового моніторингу ви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конують на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різних стадіях інженерних вишукувань пр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и проектуванні будівництва. При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цьому, основний об’єм режимних спостережень 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виконується на стадії детальних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досліджень. Зрозуміло, що як елемент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моніторингових досліджень, він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доповнюється іншими видами моніторингу.</w:t>
      </w:r>
    </w:p>
    <w:p w:rsidR="00A84B4D" w:rsidRPr="00810D81" w:rsidRDefault="00A84B4D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6215">
        <w:rPr>
          <w:rFonts w:ascii="Times New Roman" w:hAnsi="Times New Roman" w:cs="Times New Roman"/>
          <w:b/>
          <w:sz w:val="24"/>
          <w:szCs w:val="24"/>
          <w:lang w:val="uk-UA"/>
        </w:rPr>
        <w:t>Методичні спостереження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 націлені на вдо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сконалення методів і конкретних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методик моніторингу, або на корегування 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програми виконання моніторингу.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Слід відзначити що моніторинг може 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бути розділений на виробничий і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науковий. Виробничий моніторинг виконуєтьс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я виробничими організаціями для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вирішення конкретних прикладних завдань. 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Науковий моніторинг виконується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для отримання принципово нових знань щодо 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процесів і явищ, які теж можуть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бути новими для досліджень. Їх пізнанн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я потребує розробки спеціальних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програм, методів і методик досліджень, які апр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>обуються на спеціальних науково–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дослідницьких полігонах. Отже науковий мо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ніторинг характеризується більш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високим рівнем наукових досліджень ніж методичний моніторинг.</w:t>
      </w:r>
    </w:p>
    <w:p w:rsidR="00A84B4D" w:rsidRPr="00810D81" w:rsidRDefault="00A84B4D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81">
        <w:rPr>
          <w:rFonts w:ascii="Times New Roman" w:hAnsi="Times New Roman" w:cs="Times New Roman"/>
          <w:sz w:val="24"/>
          <w:szCs w:val="24"/>
          <w:lang w:val="uk-UA"/>
        </w:rPr>
        <w:t>В залежності від ступеня комплексно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сті і направленості моніторингу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виділяють спостереження за наступними елементами геологічного середовища:</w:t>
      </w:r>
    </w:p>
    <w:p w:rsidR="00A84B4D" w:rsidRPr="00587F65" w:rsidRDefault="00A84B4D" w:rsidP="00587F65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F65">
        <w:rPr>
          <w:rFonts w:ascii="Times New Roman" w:hAnsi="Times New Roman" w:cs="Times New Roman"/>
          <w:sz w:val="24"/>
          <w:szCs w:val="24"/>
          <w:lang w:val="uk-UA"/>
        </w:rPr>
        <w:t>склад, стан, властивості і зміни ґрунтів, гірських порід, техногенних ґрунтів;</w:t>
      </w:r>
    </w:p>
    <w:p w:rsidR="00A84B4D" w:rsidRPr="00587F65" w:rsidRDefault="00A84B4D" w:rsidP="00587F65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F65">
        <w:rPr>
          <w:rFonts w:ascii="Times New Roman" w:hAnsi="Times New Roman" w:cs="Times New Roman"/>
          <w:sz w:val="24"/>
          <w:szCs w:val="24"/>
          <w:lang w:val="uk-UA"/>
        </w:rPr>
        <w:t>режим, динаміка і геохімія підземних вод;</w:t>
      </w:r>
    </w:p>
    <w:p w:rsidR="00A84B4D" w:rsidRPr="00587F65" w:rsidRDefault="00A84B4D" w:rsidP="00587F65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F65">
        <w:rPr>
          <w:rFonts w:ascii="Times New Roman" w:hAnsi="Times New Roman" w:cs="Times New Roman"/>
          <w:sz w:val="24"/>
          <w:szCs w:val="24"/>
          <w:lang w:val="uk-UA"/>
        </w:rPr>
        <w:t xml:space="preserve">екзогенні і ендогенні геологічні процеси </w:t>
      </w:r>
      <w:r w:rsidR="00E86610" w:rsidRPr="00587F65">
        <w:rPr>
          <w:rFonts w:ascii="Times New Roman" w:hAnsi="Times New Roman" w:cs="Times New Roman"/>
          <w:sz w:val="24"/>
          <w:szCs w:val="24"/>
          <w:lang w:val="uk-UA"/>
        </w:rPr>
        <w:t xml:space="preserve">(карст, суфозія, зсуви, обвали, </w:t>
      </w:r>
      <w:r w:rsidRPr="00587F65">
        <w:rPr>
          <w:rFonts w:ascii="Times New Roman" w:hAnsi="Times New Roman" w:cs="Times New Roman"/>
          <w:sz w:val="24"/>
          <w:szCs w:val="24"/>
          <w:lang w:val="uk-UA"/>
        </w:rPr>
        <w:t>землетруси, тощо);</w:t>
      </w:r>
    </w:p>
    <w:p w:rsidR="00A84B4D" w:rsidRPr="00587F65" w:rsidRDefault="00A84B4D" w:rsidP="00587F65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F65">
        <w:rPr>
          <w:rFonts w:ascii="Times New Roman" w:hAnsi="Times New Roman" w:cs="Times New Roman"/>
          <w:sz w:val="24"/>
          <w:szCs w:val="24"/>
          <w:lang w:val="uk-UA"/>
        </w:rPr>
        <w:t>інженерно – геологічні властивості і явища;</w:t>
      </w:r>
    </w:p>
    <w:p w:rsidR="00A84B4D" w:rsidRPr="00587F65" w:rsidRDefault="00A84B4D" w:rsidP="00587F65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F65">
        <w:rPr>
          <w:rFonts w:ascii="Times New Roman" w:hAnsi="Times New Roman" w:cs="Times New Roman"/>
          <w:sz w:val="24"/>
          <w:szCs w:val="24"/>
          <w:lang w:val="uk-UA"/>
        </w:rPr>
        <w:t>рельєф (техногенні порушення, розчленування, динаміка змін, тощо);</w:t>
      </w:r>
    </w:p>
    <w:p w:rsidR="00A84B4D" w:rsidRPr="00587F65" w:rsidRDefault="00A84B4D" w:rsidP="00587F65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F65">
        <w:rPr>
          <w:rFonts w:ascii="Times New Roman" w:hAnsi="Times New Roman" w:cs="Times New Roman"/>
          <w:sz w:val="24"/>
          <w:szCs w:val="24"/>
          <w:lang w:val="uk-UA"/>
        </w:rPr>
        <w:t>процеси взаємодії інженерних споруд і гео</w:t>
      </w:r>
      <w:r w:rsidR="00E86610" w:rsidRPr="00587F65">
        <w:rPr>
          <w:rFonts w:ascii="Times New Roman" w:hAnsi="Times New Roman" w:cs="Times New Roman"/>
          <w:sz w:val="24"/>
          <w:szCs w:val="24"/>
          <w:lang w:val="uk-UA"/>
        </w:rPr>
        <w:t xml:space="preserve">логічного середовища (усадки </w:t>
      </w:r>
      <w:r w:rsidRPr="00587F65">
        <w:rPr>
          <w:rFonts w:ascii="Times New Roman" w:hAnsi="Times New Roman" w:cs="Times New Roman"/>
          <w:sz w:val="24"/>
          <w:szCs w:val="24"/>
          <w:lang w:val="uk-UA"/>
        </w:rPr>
        <w:t>ґрунтів, стан і зокрема цілісність фунда</w:t>
      </w:r>
      <w:r w:rsidR="00E86610" w:rsidRPr="00587F65">
        <w:rPr>
          <w:rFonts w:ascii="Times New Roman" w:hAnsi="Times New Roman" w:cs="Times New Roman"/>
          <w:sz w:val="24"/>
          <w:szCs w:val="24"/>
          <w:lang w:val="uk-UA"/>
        </w:rPr>
        <w:t xml:space="preserve">ментів, витоки техногенних вод, </w:t>
      </w:r>
      <w:r w:rsidRPr="00587F65">
        <w:rPr>
          <w:rFonts w:ascii="Times New Roman" w:hAnsi="Times New Roman" w:cs="Times New Roman"/>
          <w:sz w:val="24"/>
          <w:szCs w:val="24"/>
          <w:lang w:val="uk-UA"/>
        </w:rPr>
        <w:t>тощо).</w:t>
      </w:r>
    </w:p>
    <w:p w:rsidR="005A064D" w:rsidRDefault="00A84B4D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D81">
        <w:rPr>
          <w:rFonts w:ascii="Times New Roman" w:hAnsi="Times New Roman" w:cs="Times New Roman"/>
          <w:sz w:val="24"/>
          <w:szCs w:val="24"/>
          <w:lang w:val="uk-UA"/>
        </w:rPr>
        <w:t>Зокрема відбір проб чи вимірювання показ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ників відбуваються в фіксованих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пунктах. Планування системи пунк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тів спостереження виконується з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урахуванням характеру просторової неоднор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ідності показників геологічного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середовища, або його окремих елементів, а та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кож джерел і можливих напрямків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техногенного впливу. Попередній ана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ліз неоднорідності геологічного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середовища повинен проводитися з урахуванням можливи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х шляхів міграції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забруднень (атмосферного, наземного, підзем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ного з підземними водами). Дуже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важливим є виявлення можливих аномал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ьних шляхів міграції забруднень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(западин, тальвегів, балок, ярів, тощо) Отже,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планування спостережної мережі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моніторингу потребує попередніх досліджень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території, її картографування,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>типізації і районування по умовам вин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икнення і розвитку тих чи інших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геологічних і, зокрема, міграційних процесів, </w:t>
      </w:r>
      <w:r w:rsidR="00E86610">
        <w:rPr>
          <w:rFonts w:ascii="Times New Roman" w:hAnsi="Times New Roman" w:cs="Times New Roman"/>
          <w:sz w:val="24"/>
          <w:szCs w:val="24"/>
          <w:lang w:val="uk-UA"/>
        </w:rPr>
        <w:t xml:space="preserve">а також природних і техногенних </w:t>
      </w:r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факторів, які впливають на зміни </w:t>
      </w:r>
      <w:proofErr w:type="spellStart"/>
      <w:r w:rsidRPr="00810D81">
        <w:rPr>
          <w:rFonts w:ascii="Times New Roman" w:hAnsi="Times New Roman" w:cs="Times New Roman"/>
          <w:sz w:val="24"/>
          <w:szCs w:val="24"/>
          <w:lang w:val="uk-UA"/>
        </w:rPr>
        <w:t>еколого</w:t>
      </w:r>
      <w:proofErr w:type="spellEnd"/>
      <w:r w:rsidRPr="00810D81">
        <w:rPr>
          <w:rFonts w:ascii="Times New Roman" w:hAnsi="Times New Roman" w:cs="Times New Roman"/>
          <w:sz w:val="24"/>
          <w:szCs w:val="24"/>
          <w:lang w:val="uk-UA"/>
        </w:rPr>
        <w:t xml:space="preserve"> – геологічних умов.</w:t>
      </w:r>
    </w:p>
    <w:p w:rsidR="00DD34CE" w:rsidRPr="00DD34CE" w:rsidRDefault="00DD34CE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4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Призначенням </w:t>
      </w:r>
      <w:r w:rsidRPr="00DD34CE">
        <w:rPr>
          <w:rFonts w:ascii="Times New Roman" w:hAnsi="Times New Roman" w:cs="Times New Roman"/>
          <w:sz w:val="24"/>
          <w:szCs w:val="24"/>
          <w:lang w:val="uk-UA"/>
        </w:rPr>
        <w:t>МГС є встановлення тенденцій розвитку ГС або його частини у межах ПТС і на основі цього – прийняття керуючих рішень по оптимізації функціонування ПТС. Основною метою МГС повинен бути оперативний контроль стану та прогнозування змін ГС, а також розробка природоохоронних заходів і керуючих рішень на базі результатів моніторингових досліджень. Окрім управлінських задач, МГС має виконувати і науково-дослідні задачі (наприклад, перевірка будь-як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теоретичної моделі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.).</w:t>
      </w:r>
    </w:p>
    <w:p w:rsidR="00DD34CE" w:rsidRPr="00DD34CE" w:rsidRDefault="00DD34CE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4CE">
        <w:rPr>
          <w:rFonts w:ascii="Times New Roman" w:hAnsi="Times New Roman" w:cs="Times New Roman"/>
          <w:sz w:val="24"/>
          <w:szCs w:val="24"/>
          <w:lang w:val="uk-UA"/>
        </w:rPr>
        <w:t>Структурну схему МГС можливо надати у вигляді 2-х основних блоків – контролю і управління, які пов’язані між собою каналами інформації, а також автоматизованої інформаційної системи (АІС) і системи інженерного захисту. Ця схема відображає і функціональну структуру МГС у вигляді складної макросистеми, яка складається із систем різного призначення і функцій. Нижче наведено загальну характеристику основних, логічно пов’язаних, системних б</w:t>
      </w:r>
      <w:r>
        <w:rPr>
          <w:rFonts w:ascii="Times New Roman" w:hAnsi="Times New Roman" w:cs="Times New Roman"/>
          <w:sz w:val="24"/>
          <w:szCs w:val="24"/>
          <w:lang w:val="uk-UA"/>
        </w:rPr>
        <w:t>локів за даними В.О. Корольова.</w:t>
      </w:r>
    </w:p>
    <w:p w:rsidR="00DD34CE" w:rsidRPr="00DD34CE" w:rsidRDefault="00DD34CE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4CE">
        <w:rPr>
          <w:rFonts w:ascii="Times New Roman" w:hAnsi="Times New Roman" w:cs="Times New Roman"/>
          <w:b/>
          <w:sz w:val="24"/>
          <w:szCs w:val="24"/>
          <w:lang w:val="uk-UA"/>
        </w:rPr>
        <w:t>I. Рівні моніторингу</w:t>
      </w:r>
      <w:r w:rsidRPr="00DD34CE">
        <w:rPr>
          <w:rFonts w:ascii="Times New Roman" w:hAnsi="Times New Roman" w:cs="Times New Roman"/>
          <w:sz w:val="24"/>
          <w:szCs w:val="24"/>
          <w:lang w:val="uk-UA"/>
        </w:rPr>
        <w:t xml:space="preserve">. Нижчим ієрархічним рівнем є детальний (об’єктний) МГС (система моніторингу території підприємств, родовищ корисних копалин, господарських комплексів і т. ін.). Сукупність систем детального моніторингу утворює локальний рівень МГС (міські, районні системи МГС). Детальний і локальний моніторинг призначений для оцінки змін ГС під впливом існуючого, або об’єкту (комплексу об’єктів), які проектуються. Локальні системи об’єднуються в системи регіонального МГС - для оцінки змін ГС територій комплексного антропогенного засвоєння (обласних </w:t>
      </w:r>
      <w:proofErr w:type="spellStart"/>
      <w:r w:rsidRPr="00DD34CE">
        <w:rPr>
          <w:rFonts w:ascii="Times New Roman" w:hAnsi="Times New Roman" w:cs="Times New Roman"/>
          <w:sz w:val="24"/>
          <w:szCs w:val="24"/>
          <w:lang w:val="uk-UA"/>
        </w:rPr>
        <w:t>територіально-виробничних</w:t>
      </w:r>
      <w:proofErr w:type="spellEnd"/>
      <w:r w:rsidRPr="00DD34CE">
        <w:rPr>
          <w:rFonts w:ascii="Times New Roman" w:hAnsi="Times New Roman" w:cs="Times New Roman"/>
          <w:sz w:val="24"/>
          <w:szCs w:val="24"/>
          <w:lang w:val="uk-UA"/>
        </w:rPr>
        <w:t xml:space="preserve"> комплексів і </w:t>
      </w:r>
      <w:proofErr w:type="spellStart"/>
      <w:r w:rsidRPr="00DD34CE">
        <w:rPr>
          <w:rFonts w:ascii="Times New Roman" w:hAnsi="Times New Roman" w:cs="Times New Roman"/>
          <w:sz w:val="24"/>
          <w:szCs w:val="24"/>
          <w:lang w:val="uk-UA"/>
        </w:rPr>
        <w:t>т.ін</w:t>
      </w:r>
      <w:proofErr w:type="spellEnd"/>
      <w:r w:rsidRPr="00DD34CE">
        <w:rPr>
          <w:rFonts w:ascii="Times New Roman" w:hAnsi="Times New Roman" w:cs="Times New Roman"/>
          <w:sz w:val="24"/>
          <w:szCs w:val="24"/>
          <w:lang w:val="uk-UA"/>
        </w:rPr>
        <w:t>.). Системи регіонального МГС об’єднуються в єдину національну (державну) мережу МГС (наприклад, система екологічного моніторингу України, яка включає і блок МГС). В межах екологічної програми ООН національні системи моніторингу об’єднуються в єдину міждержавну (глобальну) мережу – “Глобальна система моніторингу навколишнього середовища” (ГСМНС), яка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включає і геологічну складову.</w:t>
      </w:r>
    </w:p>
    <w:p w:rsidR="00DD34CE" w:rsidRPr="00DD34CE" w:rsidRDefault="00DD34CE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4CE">
        <w:rPr>
          <w:rFonts w:ascii="Times New Roman" w:hAnsi="Times New Roman" w:cs="Times New Roman"/>
          <w:sz w:val="24"/>
          <w:szCs w:val="24"/>
          <w:lang w:val="uk-UA"/>
        </w:rPr>
        <w:t xml:space="preserve">II. </w:t>
      </w:r>
      <w:r w:rsidRPr="00DD34CE">
        <w:rPr>
          <w:rFonts w:ascii="Times New Roman" w:hAnsi="Times New Roman" w:cs="Times New Roman"/>
          <w:b/>
          <w:sz w:val="24"/>
          <w:szCs w:val="24"/>
          <w:lang w:val="uk-UA"/>
        </w:rPr>
        <w:t>Функціональна система.</w:t>
      </w:r>
      <w:r w:rsidRPr="00DD34CE">
        <w:rPr>
          <w:rFonts w:ascii="Times New Roman" w:hAnsi="Times New Roman" w:cs="Times New Roman"/>
          <w:sz w:val="24"/>
          <w:szCs w:val="24"/>
          <w:lang w:val="uk-UA"/>
        </w:rPr>
        <w:t xml:space="preserve"> Суть і зміст МГС складає система цілеспрямованої діяльності, яка включає упорядкований набір процедур, організованих в цикли: спостережень (С1), оцінки стану ГС за результатами спостережень (О1), прогнозу розвитку ГС (П1) і управління (У1). Масив інформації постійно поповнюється новими даними на новому терміновому циклі (С2, О2, П2, У2 і т. ін.), тобто МГС </w:t>
      </w:r>
      <w:r w:rsidRPr="00DD34C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представляє собою постійно діючу, складно побудовану, циклічно функціонуючу систему, яка </w:t>
      </w:r>
      <w:r>
        <w:rPr>
          <w:rFonts w:ascii="Times New Roman" w:hAnsi="Times New Roman" w:cs="Times New Roman"/>
          <w:sz w:val="24"/>
          <w:szCs w:val="24"/>
          <w:lang w:val="uk-UA"/>
        </w:rPr>
        <w:t>розвивається у часі по спіралі.</w:t>
      </w:r>
    </w:p>
    <w:p w:rsidR="00DD34CE" w:rsidRPr="00DD34CE" w:rsidRDefault="00DD34CE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4CE">
        <w:rPr>
          <w:rFonts w:ascii="Times New Roman" w:hAnsi="Times New Roman" w:cs="Times New Roman"/>
          <w:sz w:val="24"/>
          <w:szCs w:val="24"/>
          <w:lang w:val="uk-UA"/>
        </w:rPr>
        <w:t xml:space="preserve">III. </w:t>
      </w:r>
      <w:r w:rsidRPr="00DD34CE">
        <w:rPr>
          <w:rFonts w:ascii="Times New Roman" w:hAnsi="Times New Roman" w:cs="Times New Roman"/>
          <w:b/>
          <w:sz w:val="24"/>
          <w:szCs w:val="24"/>
          <w:lang w:val="uk-UA"/>
        </w:rPr>
        <w:t>Об’єкти моніторингу</w:t>
      </w:r>
      <w:r w:rsidRPr="00DD34CE">
        <w:rPr>
          <w:rFonts w:ascii="Times New Roman" w:hAnsi="Times New Roman" w:cs="Times New Roman"/>
          <w:sz w:val="24"/>
          <w:szCs w:val="24"/>
          <w:lang w:val="uk-UA"/>
        </w:rPr>
        <w:t xml:space="preserve">. Основними об’єктами спостережень і вивчення є: родючі ґрунти, гірські породи, штучні ґрунти, рельєф території, підземні води, геологічні і інженерно-геологічні процеси та явища, система інженерного захисту. Слід відзначити, що віднесення родючих ґрунтів до об’єктів МГС залежить від трактування поняття “геологічне середовище”. До об’єктів підсистеми МГС можливо відносити: моніторинг ПВ, моніторинг екзогенних геологічних процесів і </w:t>
      </w:r>
      <w:proofErr w:type="spellStart"/>
      <w:r w:rsidRPr="00DD34CE">
        <w:rPr>
          <w:rFonts w:ascii="Times New Roman" w:hAnsi="Times New Roman" w:cs="Times New Roman"/>
          <w:sz w:val="24"/>
          <w:szCs w:val="24"/>
          <w:lang w:val="uk-UA"/>
        </w:rPr>
        <w:t>т.ін</w:t>
      </w:r>
      <w:proofErr w:type="spellEnd"/>
      <w:r w:rsidRPr="00DD34CE">
        <w:rPr>
          <w:rFonts w:ascii="Times New Roman" w:hAnsi="Times New Roman" w:cs="Times New Roman"/>
          <w:sz w:val="24"/>
          <w:szCs w:val="24"/>
          <w:lang w:val="uk-UA"/>
        </w:rPr>
        <w:t>., які у свою чергу можуть бути деталізовані. Наприклад, у підсистемі гідрогеологічного моніторингу можливо виділяти: забруднення ПВ, виснажування запасів ПВ, підтоплення територій, фоновий режим ПВ і т. ін. Оскільки усі компоненти ГС взаємопов’язані, то МГС може охоплювати не окре</w:t>
      </w:r>
      <w:r>
        <w:rPr>
          <w:rFonts w:ascii="Times New Roman" w:hAnsi="Times New Roman" w:cs="Times New Roman"/>
          <w:sz w:val="24"/>
          <w:szCs w:val="24"/>
          <w:lang w:val="uk-UA"/>
        </w:rPr>
        <w:t>мі частини, а бути комплексним.</w:t>
      </w:r>
    </w:p>
    <w:p w:rsidR="00DD34CE" w:rsidRPr="00DD34CE" w:rsidRDefault="00DD34CE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4CE">
        <w:rPr>
          <w:rFonts w:ascii="Times New Roman" w:hAnsi="Times New Roman" w:cs="Times New Roman"/>
          <w:sz w:val="24"/>
          <w:szCs w:val="24"/>
          <w:lang w:val="uk-UA"/>
        </w:rPr>
        <w:t xml:space="preserve">IV. </w:t>
      </w:r>
      <w:proofErr w:type="spellStart"/>
      <w:r w:rsidRPr="00DD34CE">
        <w:rPr>
          <w:rFonts w:ascii="Times New Roman" w:hAnsi="Times New Roman" w:cs="Times New Roman"/>
          <w:b/>
          <w:sz w:val="24"/>
          <w:szCs w:val="24"/>
          <w:lang w:val="uk-UA"/>
        </w:rPr>
        <w:t>Виробнична</w:t>
      </w:r>
      <w:proofErr w:type="spellEnd"/>
      <w:r w:rsidRPr="00DD34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база.</w:t>
      </w:r>
      <w:r w:rsidRPr="00DD34CE">
        <w:rPr>
          <w:rFonts w:ascii="Times New Roman" w:hAnsi="Times New Roman" w:cs="Times New Roman"/>
          <w:sz w:val="24"/>
          <w:szCs w:val="24"/>
          <w:lang w:val="uk-UA"/>
        </w:rPr>
        <w:t xml:space="preserve"> Ця система об’єднує різні джерела отримання інформації про ГС: різні види інженерно-геологічних, гідрогеологічних, геофізичних, геохімічних, геоморфологічних та інших спостережень; усі види зйомочних робіт; лабораторні дослідження; різні роботи по організації системи інженерного захисту; моделювання ГС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його елементів і т. ін.</w:t>
      </w:r>
    </w:p>
    <w:p w:rsidR="00DD34CE" w:rsidRPr="00DD34CE" w:rsidRDefault="00DD34CE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4CE">
        <w:rPr>
          <w:rFonts w:ascii="Times New Roman" w:hAnsi="Times New Roman" w:cs="Times New Roman"/>
          <w:sz w:val="24"/>
          <w:szCs w:val="24"/>
          <w:lang w:val="uk-UA"/>
        </w:rPr>
        <w:t xml:space="preserve">V. </w:t>
      </w:r>
      <w:r w:rsidRPr="00DD34CE">
        <w:rPr>
          <w:rFonts w:ascii="Times New Roman" w:hAnsi="Times New Roman" w:cs="Times New Roman"/>
          <w:b/>
          <w:sz w:val="24"/>
          <w:szCs w:val="24"/>
          <w:lang w:val="uk-UA"/>
        </w:rPr>
        <w:t>Система науково-методичних розробок</w:t>
      </w:r>
      <w:r w:rsidRPr="00DD34CE">
        <w:rPr>
          <w:rFonts w:ascii="Times New Roman" w:hAnsi="Times New Roman" w:cs="Times New Roman"/>
          <w:sz w:val="24"/>
          <w:szCs w:val="24"/>
          <w:lang w:val="uk-UA"/>
        </w:rPr>
        <w:t xml:space="preserve"> включає в себе методики і програми спостережень, методики оцінки і прогнозування та 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“мозковим центром” усього МГС.</w:t>
      </w:r>
    </w:p>
    <w:p w:rsidR="00DD34CE" w:rsidRPr="00DD34CE" w:rsidRDefault="00DD34CE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4CE">
        <w:rPr>
          <w:rFonts w:ascii="Times New Roman" w:hAnsi="Times New Roman" w:cs="Times New Roman"/>
          <w:sz w:val="24"/>
          <w:szCs w:val="24"/>
          <w:lang w:val="uk-UA"/>
        </w:rPr>
        <w:t xml:space="preserve">VI. </w:t>
      </w:r>
      <w:r w:rsidRPr="00DD34CE">
        <w:rPr>
          <w:rFonts w:ascii="Times New Roman" w:hAnsi="Times New Roman" w:cs="Times New Roman"/>
          <w:b/>
          <w:sz w:val="24"/>
          <w:szCs w:val="24"/>
          <w:lang w:val="uk-UA"/>
        </w:rPr>
        <w:t>Технічна база.</w:t>
      </w:r>
      <w:r w:rsidRPr="00DD34CE">
        <w:rPr>
          <w:rFonts w:ascii="Times New Roman" w:hAnsi="Times New Roman" w:cs="Times New Roman"/>
          <w:sz w:val="24"/>
          <w:szCs w:val="24"/>
          <w:lang w:val="uk-UA"/>
        </w:rPr>
        <w:t xml:space="preserve"> До технічного забезпечення входять: апаратура для спостережень і збору первинної інформації про стан ГС, технічні засоби для польових досліджень, транспортні засоби, лабораторне обладнання, обчислюваль</w:t>
      </w:r>
      <w:r>
        <w:rPr>
          <w:rFonts w:ascii="Times New Roman" w:hAnsi="Times New Roman" w:cs="Times New Roman"/>
          <w:sz w:val="24"/>
          <w:szCs w:val="24"/>
          <w:lang w:val="uk-UA"/>
        </w:rPr>
        <w:t>на техніка, оргтехніка і т. ін.</w:t>
      </w:r>
    </w:p>
    <w:p w:rsidR="00DD34CE" w:rsidRDefault="00DD34CE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4CE">
        <w:rPr>
          <w:rFonts w:ascii="Times New Roman" w:hAnsi="Times New Roman" w:cs="Times New Roman"/>
          <w:sz w:val="24"/>
          <w:szCs w:val="24"/>
          <w:lang w:val="uk-UA"/>
        </w:rPr>
        <w:t>Основу організаційної структури МГС складає автоматизована інформаційно-пошукова система (АІПС), яка створюється на базі ЕОМ для зберігання і пошуку режимної інформації про стан ГС и ПТС; цілеспрямованої постійної обробки і оцінці інформації; виконання перманентних прогнозів стану і розвитку ГС; рішення задач по оптимізації управління ГС.</w:t>
      </w:r>
    </w:p>
    <w:p w:rsidR="000C6215" w:rsidRPr="000C6215" w:rsidRDefault="000C6215" w:rsidP="007804C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6215">
        <w:rPr>
          <w:rFonts w:ascii="Times New Roman" w:hAnsi="Times New Roman" w:cs="Times New Roman"/>
          <w:b/>
          <w:sz w:val="24"/>
          <w:szCs w:val="24"/>
          <w:lang w:val="uk-UA"/>
        </w:rPr>
        <w:t>Особливості проведення моніторингу</w:t>
      </w:r>
      <w:r w:rsidR="00780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Україні</w:t>
      </w:r>
    </w:p>
    <w:p w:rsidR="000C6215" w:rsidRPr="000C6215" w:rsidRDefault="000C6215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6215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системи екологічного моніторингу (СЕМ) </w:t>
      </w:r>
      <w:proofErr w:type="spellStart"/>
      <w:r w:rsidRPr="000C6215">
        <w:rPr>
          <w:rFonts w:ascii="Times New Roman" w:hAnsi="Times New Roman" w:cs="Times New Roman"/>
          <w:sz w:val="24"/>
          <w:szCs w:val="24"/>
          <w:lang w:val="uk-UA"/>
        </w:rPr>
        <w:t>„Україна</w:t>
      </w:r>
      <w:proofErr w:type="spellEnd"/>
      <w:r w:rsidRPr="000C6215">
        <w:rPr>
          <w:rFonts w:ascii="Times New Roman" w:hAnsi="Times New Roman" w:cs="Times New Roman"/>
          <w:sz w:val="24"/>
          <w:szCs w:val="24"/>
          <w:lang w:val="uk-UA"/>
        </w:rPr>
        <w:t>” здійснюється відповідно до Закону України “Про охорону навколишнього природного середовища” (статті 20 і 22) і пов’язани</w:t>
      </w:r>
      <w:r>
        <w:rPr>
          <w:rFonts w:ascii="Times New Roman" w:hAnsi="Times New Roman" w:cs="Times New Roman"/>
          <w:sz w:val="24"/>
          <w:szCs w:val="24"/>
          <w:lang w:val="uk-UA"/>
        </w:rPr>
        <w:t>м з цим рішенням Уряду України.</w:t>
      </w:r>
    </w:p>
    <w:p w:rsidR="000C6215" w:rsidRPr="000C6215" w:rsidRDefault="000C6215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6215">
        <w:rPr>
          <w:rFonts w:ascii="Times New Roman" w:hAnsi="Times New Roman" w:cs="Times New Roman"/>
          <w:sz w:val="24"/>
          <w:szCs w:val="24"/>
          <w:lang w:val="uk-UA"/>
        </w:rPr>
        <w:t xml:space="preserve">Спостереження (вимірювання) параметрів стану геологічного середовища (ГС) здійснюється в загальному випадку </w:t>
      </w:r>
      <w:r w:rsidRPr="007804C9">
        <w:rPr>
          <w:rFonts w:ascii="Times New Roman" w:hAnsi="Times New Roman" w:cs="Times New Roman"/>
          <w:b/>
          <w:sz w:val="24"/>
          <w:szCs w:val="24"/>
          <w:lang w:val="uk-UA"/>
        </w:rPr>
        <w:t>на чотирьох рівнях зондування літосфери</w:t>
      </w:r>
      <w:r w:rsidRPr="000C6215">
        <w:rPr>
          <w:rFonts w:ascii="Times New Roman" w:hAnsi="Times New Roman" w:cs="Times New Roman"/>
          <w:sz w:val="24"/>
          <w:szCs w:val="24"/>
          <w:lang w:val="uk-UA"/>
        </w:rPr>
        <w:t xml:space="preserve">: космос - повітря - земля </w:t>
      </w:r>
      <w:proofErr w:type="spellStart"/>
      <w:r w:rsidRPr="000C6215">
        <w:rPr>
          <w:rFonts w:ascii="Times New Roman" w:hAnsi="Times New Roman" w:cs="Times New Roman"/>
          <w:sz w:val="24"/>
          <w:szCs w:val="24"/>
          <w:lang w:val="uk-UA"/>
        </w:rPr>
        <w:t>-свердловина</w:t>
      </w:r>
      <w:proofErr w:type="spellEnd"/>
      <w:r w:rsidRPr="000C6215">
        <w:rPr>
          <w:rFonts w:ascii="Times New Roman" w:hAnsi="Times New Roman" w:cs="Times New Roman"/>
          <w:sz w:val="24"/>
          <w:szCs w:val="24"/>
          <w:lang w:val="uk-UA"/>
        </w:rPr>
        <w:t xml:space="preserve">, що забезпечує отримання геологічної, гідрогеологічної, геофізичної, геохімічної та іншої інформації в різних масштабах (регіональному, територіальному або зональному, локальному і об’єктовому). Для цього використовуються відповідні методи і засоби, серед яких значне місце посідають картографічні відображення ретроспективного, існуючого і прогнозного стану ГС.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постають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15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215">
        <w:rPr>
          <w:rFonts w:ascii="Times New Roman" w:hAnsi="Times New Roman" w:cs="Times New Roman"/>
          <w:sz w:val="24"/>
          <w:szCs w:val="24"/>
        </w:rPr>
        <w:t>геолог</w:t>
      </w:r>
      <w:proofErr w:type="gramEnd"/>
      <w:r w:rsidRPr="000C6215">
        <w:rPr>
          <w:rFonts w:ascii="Times New Roman" w:hAnsi="Times New Roman" w:cs="Times New Roman"/>
          <w:sz w:val="24"/>
          <w:szCs w:val="24"/>
        </w:rPr>
        <w:t>ічною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службою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моніторингу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геологічного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(МГС)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обумовлені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такими принципами:</w:t>
      </w:r>
    </w:p>
    <w:p w:rsidR="000C6215" w:rsidRPr="000C6215" w:rsidRDefault="000C6215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6215">
        <w:rPr>
          <w:rFonts w:ascii="Times New Roman" w:hAnsi="Times New Roman" w:cs="Times New Roman"/>
          <w:sz w:val="24"/>
          <w:szCs w:val="24"/>
          <w:lang w:val="uk-UA"/>
        </w:rPr>
        <w:t xml:space="preserve">- наявністю цілого ряду природно-техногенних систем (ПТС), пов’язаних з геологорозвідувальними, </w:t>
      </w:r>
      <w:proofErr w:type="spellStart"/>
      <w:r w:rsidRPr="000C6215">
        <w:rPr>
          <w:rFonts w:ascii="Times New Roman" w:hAnsi="Times New Roman" w:cs="Times New Roman"/>
          <w:sz w:val="24"/>
          <w:szCs w:val="24"/>
          <w:lang w:val="uk-UA"/>
        </w:rPr>
        <w:t>гірничовидобувним</w:t>
      </w:r>
      <w:proofErr w:type="spellEnd"/>
      <w:r w:rsidRPr="000C6215">
        <w:rPr>
          <w:rFonts w:ascii="Times New Roman" w:hAnsi="Times New Roman" w:cs="Times New Roman"/>
          <w:sz w:val="24"/>
          <w:szCs w:val="24"/>
          <w:lang w:val="uk-UA"/>
        </w:rPr>
        <w:t xml:space="preserve"> та гірничопромисловим комплексом, які знаходяться на стадіях оптимального розвитку (розробка родовищ), на стадіях ліквідації (відпрацьовані запаси) та в </w:t>
      </w:r>
      <w:proofErr w:type="spellStart"/>
      <w:r w:rsidRPr="000C6215">
        <w:rPr>
          <w:rFonts w:ascii="Times New Roman" w:hAnsi="Times New Roman" w:cs="Times New Roman"/>
          <w:sz w:val="24"/>
          <w:szCs w:val="24"/>
          <w:lang w:val="uk-UA"/>
        </w:rPr>
        <w:t>післяліквідаційний</w:t>
      </w:r>
      <w:proofErr w:type="spellEnd"/>
      <w:r w:rsidRPr="000C6215">
        <w:rPr>
          <w:rFonts w:ascii="Times New Roman" w:hAnsi="Times New Roman" w:cs="Times New Roman"/>
          <w:sz w:val="24"/>
          <w:szCs w:val="24"/>
          <w:lang w:val="uk-UA"/>
        </w:rPr>
        <w:t xml:space="preserve"> період (в межах ПТС рекомендується організація мережі спостережень за станом довкілля, формування </w:t>
      </w:r>
      <w:proofErr w:type="spellStart"/>
      <w:r w:rsidRPr="000C6215">
        <w:rPr>
          <w:rFonts w:ascii="Times New Roman" w:hAnsi="Times New Roman" w:cs="Times New Roman"/>
          <w:sz w:val="24"/>
          <w:szCs w:val="24"/>
          <w:lang w:val="uk-UA"/>
        </w:rPr>
        <w:t>геоінформаційних</w:t>
      </w:r>
      <w:proofErr w:type="spellEnd"/>
      <w:r w:rsidRPr="000C6215">
        <w:rPr>
          <w:rFonts w:ascii="Times New Roman" w:hAnsi="Times New Roman" w:cs="Times New Roman"/>
          <w:sz w:val="24"/>
          <w:szCs w:val="24"/>
          <w:lang w:val="uk-UA"/>
        </w:rPr>
        <w:t xml:space="preserve"> систем (ГІС), ускладнення постійно діючих моделей, </w:t>
      </w:r>
      <w:r>
        <w:rPr>
          <w:rFonts w:ascii="Times New Roman" w:hAnsi="Times New Roman" w:cs="Times New Roman"/>
          <w:sz w:val="24"/>
          <w:szCs w:val="24"/>
          <w:lang w:val="uk-UA"/>
        </w:rPr>
        <w:t>прогноз та керований контроль);</w:t>
      </w:r>
    </w:p>
    <w:p w:rsidR="000C6215" w:rsidRPr="000C6215" w:rsidRDefault="000C6215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2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паралельно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створюється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мережа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спостережень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фоновим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2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6215">
        <w:rPr>
          <w:rFonts w:ascii="Times New Roman" w:hAnsi="Times New Roman" w:cs="Times New Roman"/>
          <w:sz w:val="24"/>
          <w:szCs w:val="24"/>
        </w:rPr>
        <w:t>івнем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потік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поза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екстрем</w:t>
      </w:r>
      <w:r>
        <w:rPr>
          <w:rFonts w:ascii="Times New Roman" w:hAnsi="Times New Roman" w:cs="Times New Roman"/>
          <w:sz w:val="24"/>
          <w:szCs w:val="24"/>
        </w:rPr>
        <w:t>альними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ситуаціями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ГС.</w:t>
      </w:r>
    </w:p>
    <w:p w:rsidR="000C6215" w:rsidRPr="000C6215" w:rsidRDefault="000C6215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6215">
        <w:rPr>
          <w:rFonts w:ascii="Times New Roman" w:hAnsi="Times New Roman" w:cs="Times New Roman"/>
          <w:sz w:val="24"/>
          <w:szCs w:val="24"/>
          <w:lang w:val="uk-UA"/>
        </w:rPr>
        <w:t xml:space="preserve">Отже, створення у складі СЕМ </w:t>
      </w:r>
      <w:proofErr w:type="spellStart"/>
      <w:r w:rsidRPr="000C6215">
        <w:rPr>
          <w:rFonts w:ascii="Times New Roman" w:hAnsi="Times New Roman" w:cs="Times New Roman"/>
          <w:sz w:val="24"/>
          <w:szCs w:val="24"/>
          <w:lang w:val="uk-UA"/>
        </w:rPr>
        <w:t>„Україна</w:t>
      </w:r>
      <w:proofErr w:type="spellEnd"/>
      <w:r w:rsidRPr="000C6215">
        <w:rPr>
          <w:rFonts w:ascii="Times New Roman" w:hAnsi="Times New Roman" w:cs="Times New Roman"/>
          <w:sz w:val="24"/>
          <w:szCs w:val="24"/>
          <w:lang w:val="uk-UA"/>
        </w:rPr>
        <w:t xml:space="preserve">” блоку відомчого екологічного моніторингу </w:t>
      </w:r>
      <w:proofErr w:type="spellStart"/>
      <w:r w:rsidRPr="000C6215">
        <w:rPr>
          <w:rFonts w:ascii="Times New Roman" w:hAnsi="Times New Roman" w:cs="Times New Roman"/>
          <w:sz w:val="24"/>
          <w:szCs w:val="24"/>
          <w:lang w:val="uk-UA"/>
        </w:rPr>
        <w:t>„геологічне</w:t>
      </w:r>
      <w:proofErr w:type="spellEnd"/>
      <w:r w:rsidRPr="000C6215">
        <w:rPr>
          <w:rFonts w:ascii="Times New Roman" w:hAnsi="Times New Roman" w:cs="Times New Roman"/>
          <w:sz w:val="24"/>
          <w:szCs w:val="24"/>
          <w:lang w:val="uk-UA"/>
        </w:rPr>
        <w:t xml:space="preserve"> середовище” (БВЕМ ГС) є органічним і актуальним вдосконаленням системи геологічної діяльності, яке з кінця 1980-их років передбачає проведення </w:t>
      </w:r>
      <w:proofErr w:type="spellStart"/>
      <w:r w:rsidRPr="000C6215">
        <w:rPr>
          <w:rFonts w:ascii="Times New Roman" w:hAnsi="Times New Roman" w:cs="Times New Roman"/>
          <w:sz w:val="24"/>
          <w:szCs w:val="24"/>
          <w:lang w:val="uk-UA"/>
        </w:rPr>
        <w:t>еколого-геологічних</w:t>
      </w:r>
      <w:proofErr w:type="spellEnd"/>
      <w:r w:rsidRPr="000C6215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досліджень (</w:t>
      </w:r>
      <w:proofErr w:type="spellStart"/>
      <w:r w:rsidRPr="000C6215">
        <w:rPr>
          <w:rFonts w:ascii="Times New Roman" w:hAnsi="Times New Roman" w:cs="Times New Roman"/>
          <w:sz w:val="24"/>
          <w:szCs w:val="24"/>
          <w:lang w:val="uk-UA"/>
        </w:rPr>
        <w:t>еколого-геологічне</w:t>
      </w:r>
      <w:proofErr w:type="spellEnd"/>
      <w:r w:rsidRPr="000C6215">
        <w:rPr>
          <w:rFonts w:ascii="Times New Roman" w:hAnsi="Times New Roman" w:cs="Times New Roman"/>
          <w:sz w:val="24"/>
          <w:szCs w:val="24"/>
          <w:lang w:val="uk-UA"/>
        </w:rPr>
        <w:t xml:space="preserve"> картографування території).</w:t>
      </w:r>
    </w:p>
    <w:p w:rsidR="000C6215" w:rsidRPr="000C6215" w:rsidRDefault="000C6215" w:rsidP="00587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6215">
        <w:rPr>
          <w:rFonts w:ascii="Times New Roman" w:hAnsi="Times New Roman" w:cs="Times New Roman"/>
          <w:sz w:val="24"/>
          <w:szCs w:val="24"/>
          <w:lang w:val="uk-UA"/>
        </w:rPr>
        <w:t xml:space="preserve">Безперервне стеження за динамікою змін усіх компонентів ПАГС повинно забезпечити охоплення усіх їх від глобальних і регіональних до локальних масштабів. </w:t>
      </w:r>
      <w:r w:rsidRPr="00587F65">
        <w:rPr>
          <w:rFonts w:ascii="Times New Roman" w:hAnsi="Times New Roman" w:cs="Times New Roman"/>
          <w:sz w:val="24"/>
          <w:szCs w:val="24"/>
          <w:lang w:val="uk-UA"/>
        </w:rPr>
        <w:t xml:space="preserve">Виділення ПАГС проводиться на базі ландшафтного районування території. Ландшафтно-геохімічні умови території є базою, яка приймає основний потік техногенних елементів.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дозволяють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техногенні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на ГС. В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найбільшій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ступені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техногенне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реагує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верхня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ґрунтового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покриву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>. Тому грунтово-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геохімічні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є основною характеристикою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ландшафтно-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геохімічних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значній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0C62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621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визначают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забрудненість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компонентів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ГС.</w:t>
      </w:r>
    </w:p>
    <w:p w:rsidR="000C6215" w:rsidRPr="000C6215" w:rsidRDefault="000C6215" w:rsidP="00C54F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МГС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забезпечується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мережею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станцій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спостережень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станція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на 1000 км2),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ведуть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215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0C6215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масштабі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1: 1 000 000.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2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6215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ЕМ –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регіональний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масштабі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1: 500 000 –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розробляється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регіонів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і, в першу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0C6215">
        <w:rPr>
          <w:rFonts w:ascii="Times New Roman" w:hAnsi="Times New Roman" w:cs="Times New Roman"/>
          <w:sz w:val="24"/>
          <w:szCs w:val="24"/>
        </w:rPr>
        <w:t>рекреаційних</w:t>
      </w:r>
      <w:proofErr w:type="spellEnd"/>
      <w:r w:rsidRPr="000C6215">
        <w:rPr>
          <w:rFonts w:ascii="Times New Roman" w:hAnsi="Times New Roman" w:cs="Times New Roman"/>
          <w:sz w:val="24"/>
          <w:szCs w:val="24"/>
        </w:rPr>
        <w:t xml:space="preserve"> зон.</w:t>
      </w:r>
    </w:p>
    <w:sectPr w:rsidR="000C6215" w:rsidRPr="000C6215" w:rsidSect="00C54F05">
      <w:headerReference w:type="default" r:id="rId8"/>
      <w:footerReference w:type="default" r:id="rId9"/>
      <w:pgSz w:w="11906" w:h="16838"/>
      <w:pgMar w:top="376" w:right="424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65" w:rsidRDefault="00587F65" w:rsidP="00587F65">
      <w:pPr>
        <w:spacing w:after="0" w:line="240" w:lineRule="auto"/>
      </w:pPr>
      <w:r>
        <w:separator/>
      </w:r>
    </w:p>
  </w:endnote>
  <w:endnote w:type="continuationSeparator" w:id="0">
    <w:p w:rsidR="00587F65" w:rsidRDefault="00587F65" w:rsidP="0058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623718"/>
      <w:docPartObj>
        <w:docPartGallery w:val="Page Numbers (Bottom of Page)"/>
        <w:docPartUnique/>
      </w:docPartObj>
    </w:sdtPr>
    <w:sdtEndPr/>
    <w:sdtContent>
      <w:p w:rsidR="00587F65" w:rsidRPr="00587F65" w:rsidRDefault="00587F65" w:rsidP="00587F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F0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65" w:rsidRDefault="00587F65" w:rsidP="00587F65">
      <w:pPr>
        <w:spacing w:after="0" w:line="240" w:lineRule="auto"/>
      </w:pPr>
      <w:r>
        <w:separator/>
      </w:r>
    </w:p>
  </w:footnote>
  <w:footnote w:type="continuationSeparator" w:id="0">
    <w:p w:rsidR="00587F65" w:rsidRDefault="00587F65" w:rsidP="0058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65" w:rsidRDefault="00587F65" w:rsidP="00587F65">
    <w:pPr>
      <w:pStyle w:val="a3"/>
      <w:jc w:val="right"/>
      <w:rPr>
        <w:rFonts w:ascii="Times New Roman" w:hAnsi="Times New Roman" w:cs="Times New Roman"/>
        <w:sz w:val="24"/>
        <w:szCs w:val="24"/>
        <w:lang w:val="uk-UA"/>
      </w:rPr>
    </w:pPr>
  </w:p>
  <w:p w:rsidR="00587F65" w:rsidRPr="00587F65" w:rsidRDefault="00587F65" w:rsidP="00587F65">
    <w:pPr>
      <w:pStyle w:val="a3"/>
      <w:jc w:val="right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 xml:space="preserve">Методи </w:t>
    </w:r>
    <w:proofErr w:type="spellStart"/>
    <w:r>
      <w:rPr>
        <w:rFonts w:ascii="Times New Roman" w:hAnsi="Times New Roman" w:cs="Times New Roman"/>
        <w:sz w:val="24"/>
        <w:szCs w:val="24"/>
        <w:lang w:val="uk-UA"/>
      </w:rPr>
      <w:t>еколого-геологічних</w:t>
    </w:r>
    <w:proofErr w:type="spellEnd"/>
    <w:r>
      <w:rPr>
        <w:rFonts w:ascii="Times New Roman" w:hAnsi="Times New Roman" w:cs="Times New Roman"/>
        <w:sz w:val="24"/>
        <w:szCs w:val="24"/>
        <w:lang w:val="uk-UA"/>
      </w:rPr>
      <w:t xml:space="preserve"> досліджень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56C4"/>
    <w:multiLevelType w:val="hybridMultilevel"/>
    <w:tmpl w:val="D00E1E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4D"/>
    <w:rsid w:val="000436EB"/>
    <w:rsid w:val="000C6215"/>
    <w:rsid w:val="001437B5"/>
    <w:rsid w:val="002712D4"/>
    <w:rsid w:val="002B26CA"/>
    <w:rsid w:val="002E024B"/>
    <w:rsid w:val="00587F65"/>
    <w:rsid w:val="00652BAF"/>
    <w:rsid w:val="007804C9"/>
    <w:rsid w:val="00810D81"/>
    <w:rsid w:val="009868B3"/>
    <w:rsid w:val="00A84B4D"/>
    <w:rsid w:val="00C54F05"/>
    <w:rsid w:val="00DD34CE"/>
    <w:rsid w:val="00E86610"/>
    <w:rsid w:val="00F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F65"/>
  </w:style>
  <w:style w:type="paragraph" w:styleId="a5">
    <w:name w:val="footer"/>
    <w:basedOn w:val="a"/>
    <w:link w:val="a6"/>
    <w:uiPriority w:val="99"/>
    <w:unhideWhenUsed/>
    <w:rsid w:val="0058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F65"/>
  </w:style>
  <w:style w:type="paragraph" w:styleId="a7">
    <w:name w:val="List Paragraph"/>
    <w:basedOn w:val="a"/>
    <w:uiPriority w:val="34"/>
    <w:qFormat/>
    <w:rsid w:val="00587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F65"/>
  </w:style>
  <w:style w:type="paragraph" w:styleId="a5">
    <w:name w:val="footer"/>
    <w:basedOn w:val="a"/>
    <w:link w:val="a6"/>
    <w:uiPriority w:val="99"/>
    <w:unhideWhenUsed/>
    <w:rsid w:val="0058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F65"/>
  </w:style>
  <w:style w:type="paragraph" w:styleId="a7">
    <w:name w:val="List Paragraph"/>
    <w:basedOn w:val="a"/>
    <w:uiPriority w:val="34"/>
    <w:qFormat/>
    <w:rsid w:val="0058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Nadin</cp:lastModifiedBy>
  <cp:revision>10</cp:revision>
  <dcterms:created xsi:type="dcterms:W3CDTF">2019-04-01T18:22:00Z</dcterms:created>
  <dcterms:modified xsi:type="dcterms:W3CDTF">2019-04-09T19:09:00Z</dcterms:modified>
</cp:coreProperties>
</file>