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B" w:rsidRPr="00EB19FB" w:rsidRDefault="00EB19FB" w:rsidP="00EB19FB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EB19FB">
        <w:rPr>
          <w:b/>
          <w:sz w:val="28"/>
          <w:szCs w:val="28"/>
        </w:rPr>
        <w:t>Амфіболітова</w:t>
      </w:r>
      <w:proofErr w:type="spellEnd"/>
      <w:r w:rsidRPr="00EB19FB">
        <w:rPr>
          <w:b/>
          <w:sz w:val="28"/>
          <w:szCs w:val="28"/>
        </w:rPr>
        <w:t xml:space="preserve"> </w:t>
      </w:r>
      <w:proofErr w:type="spellStart"/>
      <w:r w:rsidRPr="00EB19FB">
        <w:rPr>
          <w:b/>
          <w:sz w:val="28"/>
          <w:szCs w:val="28"/>
        </w:rPr>
        <w:t>фація</w:t>
      </w:r>
      <w:proofErr w:type="spellEnd"/>
    </w:p>
    <w:p w:rsidR="00EB19FB" w:rsidRPr="00EB19FB" w:rsidRDefault="00EB19FB" w:rsidP="00EB19FB">
      <w:pPr>
        <w:spacing w:line="360" w:lineRule="auto"/>
        <w:ind w:firstLine="567"/>
        <w:jc w:val="center"/>
        <w:rPr>
          <w:sz w:val="28"/>
          <w:szCs w:val="28"/>
        </w:rPr>
      </w:pPr>
      <w:r w:rsidRPr="00EB19FB">
        <w:rPr>
          <w:b/>
          <w:sz w:val="28"/>
          <w:szCs w:val="28"/>
        </w:rPr>
        <w:t>(</w:t>
      </w:r>
      <w:proofErr w:type="spellStart"/>
      <w:r w:rsidRPr="00EB19FB">
        <w:rPr>
          <w:sz w:val="28"/>
          <w:szCs w:val="28"/>
        </w:rPr>
        <w:t>бі</w:t>
      </w:r>
      <w:proofErr w:type="gramStart"/>
      <w:r w:rsidRPr="00EB19FB">
        <w:rPr>
          <w:sz w:val="28"/>
          <w:szCs w:val="28"/>
        </w:rPr>
        <w:t>отит-сил</w:t>
      </w:r>
      <w:proofErr w:type="gramEnd"/>
      <w:r w:rsidRPr="00EB19FB">
        <w:rPr>
          <w:sz w:val="28"/>
          <w:szCs w:val="28"/>
        </w:rPr>
        <w:t>іманітових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гнейсів</w:t>
      </w:r>
      <w:proofErr w:type="spellEnd"/>
      <w:r w:rsidRPr="00EB19FB">
        <w:rPr>
          <w:sz w:val="28"/>
          <w:szCs w:val="28"/>
        </w:rPr>
        <w:t>)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B19FB">
        <w:rPr>
          <w:sz w:val="28"/>
          <w:szCs w:val="28"/>
        </w:rPr>
        <w:t>Умови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утворення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характеризуються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інтервалом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тиску</w:t>
      </w:r>
      <w:proofErr w:type="spellEnd"/>
      <w:r w:rsidRPr="00EB19FB">
        <w:rPr>
          <w:sz w:val="28"/>
          <w:szCs w:val="28"/>
        </w:rPr>
        <w:t xml:space="preserve"> 3-8 </w:t>
      </w:r>
      <w:proofErr w:type="spellStart"/>
      <w:r w:rsidRPr="00EB19FB">
        <w:rPr>
          <w:sz w:val="28"/>
          <w:szCs w:val="28"/>
        </w:rPr>
        <w:t>кбар</w:t>
      </w:r>
      <w:proofErr w:type="spellEnd"/>
      <w:r w:rsidRPr="00EB19FB">
        <w:rPr>
          <w:sz w:val="28"/>
          <w:szCs w:val="28"/>
        </w:rPr>
        <w:t xml:space="preserve"> (до 10-12 </w:t>
      </w:r>
      <w:proofErr w:type="spellStart"/>
      <w:r w:rsidRPr="00EB19FB">
        <w:rPr>
          <w:sz w:val="28"/>
          <w:szCs w:val="28"/>
        </w:rPr>
        <w:t>кбар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найбільш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високотемпературних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умовах</w:t>
      </w:r>
      <w:proofErr w:type="spellEnd"/>
      <w:r w:rsidRPr="00EB19FB">
        <w:rPr>
          <w:sz w:val="28"/>
          <w:szCs w:val="28"/>
        </w:rPr>
        <w:t xml:space="preserve">). Температура </w:t>
      </w:r>
      <w:proofErr w:type="spellStart"/>
      <w:r w:rsidRPr="00EB19FB">
        <w:rPr>
          <w:sz w:val="28"/>
          <w:szCs w:val="28"/>
        </w:rPr>
        <w:t>коливається</w:t>
      </w:r>
      <w:proofErr w:type="spellEnd"/>
      <w:r w:rsidRPr="00EB19FB">
        <w:rPr>
          <w:sz w:val="28"/>
          <w:szCs w:val="28"/>
        </w:rPr>
        <w:t xml:space="preserve"> в межах 620-750</w:t>
      </w:r>
      <w:r w:rsidRPr="00EB19FB">
        <w:rPr>
          <w:sz w:val="28"/>
          <w:szCs w:val="28"/>
          <w:vertAlign w:val="superscript"/>
        </w:rPr>
        <w:t>0</w:t>
      </w:r>
      <w:r w:rsidRPr="00EB19FB">
        <w:rPr>
          <w:sz w:val="28"/>
          <w:szCs w:val="28"/>
        </w:rPr>
        <w:t>С.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B19FB">
        <w:rPr>
          <w:sz w:val="28"/>
          <w:szCs w:val="28"/>
        </w:rPr>
        <w:t xml:space="preserve">Породи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широко </w:t>
      </w:r>
      <w:proofErr w:type="spellStart"/>
      <w:r w:rsidRPr="00EB19FB">
        <w:rPr>
          <w:sz w:val="28"/>
          <w:szCs w:val="28"/>
        </w:rPr>
        <w:t>розповсюджені</w:t>
      </w:r>
      <w:proofErr w:type="spellEnd"/>
      <w:r w:rsidRPr="00EB19FB">
        <w:rPr>
          <w:sz w:val="28"/>
          <w:szCs w:val="28"/>
        </w:rPr>
        <w:t xml:space="preserve">. Вони </w:t>
      </w:r>
      <w:proofErr w:type="spellStart"/>
      <w:r w:rsidRPr="00EB19FB">
        <w:rPr>
          <w:sz w:val="28"/>
          <w:szCs w:val="28"/>
        </w:rPr>
        <w:t>трапляються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основі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древніх</w:t>
      </w:r>
      <w:proofErr w:type="spellEnd"/>
      <w:r w:rsidRPr="00EB19FB">
        <w:rPr>
          <w:sz w:val="28"/>
          <w:szCs w:val="28"/>
        </w:rPr>
        <w:t xml:space="preserve"> платформ, </w:t>
      </w:r>
      <w:proofErr w:type="spellStart"/>
      <w:r w:rsidRPr="00EB19FB">
        <w:rPr>
          <w:sz w:val="28"/>
          <w:szCs w:val="28"/>
        </w:rPr>
        <w:t>серединних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масивів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тісному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зв’язку</w:t>
      </w:r>
      <w:proofErr w:type="spellEnd"/>
      <w:r w:rsidRPr="00EB19FB">
        <w:rPr>
          <w:sz w:val="28"/>
          <w:szCs w:val="28"/>
        </w:rPr>
        <w:t xml:space="preserve"> з породами </w:t>
      </w:r>
      <w:proofErr w:type="spellStart"/>
      <w:r w:rsidRPr="00EB19FB">
        <w:rPr>
          <w:sz w:val="28"/>
          <w:szCs w:val="28"/>
        </w:rPr>
        <w:t>гранулітової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, а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складчастих</w:t>
      </w:r>
      <w:proofErr w:type="spellEnd"/>
      <w:r w:rsidRPr="00EB19FB">
        <w:rPr>
          <w:sz w:val="28"/>
          <w:szCs w:val="28"/>
        </w:rPr>
        <w:t xml:space="preserve"> областях, де </w:t>
      </w:r>
      <w:proofErr w:type="spellStart"/>
      <w:r w:rsidRPr="00EB19FB">
        <w:rPr>
          <w:sz w:val="28"/>
          <w:szCs w:val="28"/>
        </w:rPr>
        <w:t>асоціюють</w:t>
      </w:r>
      <w:proofErr w:type="spellEnd"/>
      <w:r w:rsidRPr="00EB19FB">
        <w:rPr>
          <w:sz w:val="28"/>
          <w:szCs w:val="28"/>
        </w:rPr>
        <w:t xml:space="preserve"> з породами </w:t>
      </w:r>
      <w:proofErr w:type="spellStart"/>
      <w:r w:rsidRPr="00EB19FB">
        <w:rPr>
          <w:sz w:val="28"/>
          <w:szCs w:val="28"/>
        </w:rPr>
        <w:t>більш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низькотемпературних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метаморфізму</w:t>
      </w:r>
      <w:proofErr w:type="spellEnd"/>
      <w:r w:rsidRPr="00EB19FB">
        <w:rPr>
          <w:sz w:val="28"/>
          <w:szCs w:val="28"/>
        </w:rPr>
        <w:t>.</w:t>
      </w:r>
      <w:proofErr w:type="gramEnd"/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r w:rsidRPr="00EB19FB">
        <w:rPr>
          <w:sz w:val="28"/>
          <w:szCs w:val="28"/>
        </w:rPr>
        <w:t xml:space="preserve">Для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характерні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орієнтовані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текстури</w:t>
      </w:r>
      <w:proofErr w:type="spellEnd"/>
      <w:r w:rsidRPr="00EB19FB">
        <w:rPr>
          <w:sz w:val="28"/>
          <w:szCs w:val="28"/>
        </w:rPr>
        <w:t xml:space="preserve"> – </w:t>
      </w:r>
      <w:proofErr w:type="spellStart"/>
      <w:r w:rsidRPr="00EB19FB">
        <w:rPr>
          <w:sz w:val="28"/>
          <w:szCs w:val="28"/>
        </w:rPr>
        <w:t>гнейсова</w:t>
      </w:r>
      <w:proofErr w:type="spellEnd"/>
      <w:r w:rsidRPr="00EB19FB">
        <w:rPr>
          <w:sz w:val="28"/>
          <w:szCs w:val="28"/>
        </w:rPr>
        <w:t xml:space="preserve"> та сланцева. У </w:t>
      </w:r>
      <w:proofErr w:type="spellStart"/>
      <w:r w:rsidRPr="00EB19FB">
        <w:rPr>
          <w:sz w:val="28"/>
          <w:szCs w:val="28"/>
        </w:rPr>
        <w:t>зв’язку</w:t>
      </w:r>
      <w:proofErr w:type="spellEnd"/>
      <w:r w:rsidRPr="00EB19FB">
        <w:rPr>
          <w:sz w:val="28"/>
          <w:szCs w:val="28"/>
        </w:rPr>
        <w:t xml:space="preserve"> з </w:t>
      </w:r>
      <w:proofErr w:type="gramStart"/>
      <w:r w:rsidRPr="00EB19FB">
        <w:rPr>
          <w:sz w:val="28"/>
          <w:szCs w:val="28"/>
        </w:rPr>
        <w:t>широким</w:t>
      </w:r>
      <w:proofErr w:type="gram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розвитком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мігматитів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серед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нерідкі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смугасті</w:t>
      </w:r>
      <w:proofErr w:type="spellEnd"/>
      <w:r w:rsidRPr="00EB19FB">
        <w:rPr>
          <w:sz w:val="28"/>
          <w:szCs w:val="28"/>
        </w:rPr>
        <w:t xml:space="preserve"> та </w:t>
      </w:r>
      <w:proofErr w:type="spellStart"/>
      <w:r w:rsidRPr="00EB19FB">
        <w:rPr>
          <w:sz w:val="28"/>
          <w:szCs w:val="28"/>
        </w:rPr>
        <w:t>плямисті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текстури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Можлива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масивна</w:t>
      </w:r>
      <w:proofErr w:type="spellEnd"/>
      <w:r w:rsidRPr="00EB19FB">
        <w:rPr>
          <w:sz w:val="28"/>
          <w:szCs w:val="28"/>
        </w:rPr>
        <w:t xml:space="preserve"> текстура. Структура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гранобластова</w:t>
      </w:r>
      <w:proofErr w:type="spellEnd"/>
      <w:r w:rsidRPr="00EB19FB">
        <w:rPr>
          <w:sz w:val="28"/>
          <w:szCs w:val="28"/>
        </w:rPr>
        <w:t xml:space="preserve"> і </w:t>
      </w:r>
      <w:proofErr w:type="spellStart"/>
      <w:r w:rsidRPr="00EB19FB">
        <w:rPr>
          <w:sz w:val="28"/>
          <w:szCs w:val="28"/>
        </w:rPr>
        <w:t>порфіробластова</w:t>
      </w:r>
      <w:proofErr w:type="spellEnd"/>
      <w:r w:rsidRPr="00EB19FB">
        <w:rPr>
          <w:sz w:val="28"/>
          <w:szCs w:val="28"/>
        </w:rPr>
        <w:t xml:space="preserve">, а у </w:t>
      </w:r>
      <w:proofErr w:type="spellStart"/>
      <w:r w:rsidRPr="00EB19FB">
        <w:rPr>
          <w:sz w:val="28"/>
          <w:szCs w:val="28"/>
        </w:rPr>
        <w:t>зв’язку</w:t>
      </w:r>
      <w:proofErr w:type="spellEnd"/>
      <w:r w:rsidRPr="00EB19FB">
        <w:rPr>
          <w:sz w:val="28"/>
          <w:szCs w:val="28"/>
        </w:rPr>
        <w:t xml:space="preserve"> з </w:t>
      </w:r>
      <w:proofErr w:type="gramStart"/>
      <w:r w:rsidRPr="00EB19FB">
        <w:rPr>
          <w:sz w:val="28"/>
          <w:szCs w:val="28"/>
        </w:rPr>
        <w:t>широким</w:t>
      </w:r>
      <w:proofErr w:type="gram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розвитком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мінералів</w:t>
      </w:r>
      <w:proofErr w:type="spellEnd"/>
      <w:r w:rsidRPr="00EB19FB">
        <w:rPr>
          <w:sz w:val="28"/>
          <w:szCs w:val="28"/>
        </w:rPr>
        <w:t xml:space="preserve"> пластинчатого та </w:t>
      </w:r>
      <w:proofErr w:type="spellStart"/>
      <w:r w:rsidRPr="00EB19FB">
        <w:rPr>
          <w:sz w:val="28"/>
          <w:szCs w:val="28"/>
        </w:rPr>
        <w:t>призматичного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габітусу</w:t>
      </w:r>
      <w:proofErr w:type="spellEnd"/>
      <w:r w:rsidRPr="00EB19FB">
        <w:rPr>
          <w:sz w:val="28"/>
          <w:szCs w:val="28"/>
        </w:rPr>
        <w:t xml:space="preserve"> – </w:t>
      </w:r>
      <w:proofErr w:type="spellStart"/>
      <w:r w:rsidRPr="00EB19FB">
        <w:rPr>
          <w:sz w:val="28"/>
          <w:szCs w:val="28"/>
        </w:rPr>
        <w:t>лепідобластова</w:t>
      </w:r>
      <w:proofErr w:type="spellEnd"/>
      <w:r w:rsidRPr="00EB19FB">
        <w:rPr>
          <w:sz w:val="28"/>
          <w:szCs w:val="28"/>
        </w:rPr>
        <w:t xml:space="preserve"> і </w:t>
      </w:r>
      <w:proofErr w:type="spellStart"/>
      <w:r w:rsidRPr="00EB19FB">
        <w:rPr>
          <w:sz w:val="28"/>
          <w:szCs w:val="28"/>
        </w:rPr>
        <w:t>нематобластова</w:t>
      </w:r>
      <w:proofErr w:type="spellEnd"/>
      <w:r w:rsidRPr="00EB19FB">
        <w:rPr>
          <w:sz w:val="28"/>
          <w:szCs w:val="28"/>
        </w:rPr>
        <w:t xml:space="preserve"> до </w:t>
      </w:r>
      <w:proofErr w:type="spellStart"/>
      <w:r w:rsidRPr="00EB19FB">
        <w:rPr>
          <w:sz w:val="28"/>
          <w:szCs w:val="28"/>
        </w:rPr>
        <w:t>фібробластової</w:t>
      </w:r>
      <w:proofErr w:type="spellEnd"/>
      <w:r w:rsidRPr="00EB19FB">
        <w:rPr>
          <w:sz w:val="28"/>
          <w:szCs w:val="28"/>
        </w:rPr>
        <w:t xml:space="preserve"> (при </w:t>
      </w:r>
      <w:proofErr w:type="spellStart"/>
      <w:r w:rsidRPr="00EB19FB">
        <w:rPr>
          <w:sz w:val="28"/>
          <w:szCs w:val="28"/>
        </w:rPr>
        <w:t>наявності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фіброліту</w:t>
      </w:r>
      <w:proofErr w:type="spellEnd"/>
      <w:r w:rsidRPr="00EB19FB">
        <w:rPr>
          <w:sz w:val="28"/>
          <w:szCs w:val="28"/>
        </w:rPr>
        <w:t>).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r w:rsidRPr="00EB19FB">
        <w:rPr>
          <w:sz w:val="28"/>
          <w:szCs w:val="28"/>
        </w:rPr>
        <w:t xml:space="preserve">Для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типова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наявність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гідроксилвміщуючих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мінералів</w:t>
      </w:r>
      <w:proofErr w:type="spellEnd"/>
      <w:r w:rsidRPr="00EB19FB">
        <w:rPr>
          <w:sz w:val="28"/>
          <w:szCs w:val="28"/>
        </w:rPr>
        <w:t xml:space="preserve"> – </w:t>
      </w:r>
      <w:proofErr w:type="spellStart"/>
      <w:r w:rsidRPr="00EB19FB">
        <w:rPr>
          <w:sz w:val="28"/>
          <w:szCs w:val="28"/>
        </w:rPr>
        <w:t>рогової</w:t>
      </w:r>
      <w:proofErr w:type="spellEnd"/>
      <w:r w:rsidRPr="00EB19FB">
        <w:rPr>
          <w:sz w:val="28"/>
          <w:szCs w:val="28"/>
        </w:rPr>
        <w:t xml:space="preserve"> обманки, </w:t>
      </w:r>
      <w:proofErr w:type="spellStart"/>
      <w:r w:rsidRPr="00EB19FB">
        <w:rPr>
          <w:sz w:val="28"/>
          <w:szCs w:val="28"/>
        </w:rPr>
        <w:t>біотиту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епідоту</w:t>
      </w:r>
      <w:proofErr w:type="spellEnd"/>
      <w:r w:rsidRPr="00EB19FB">
        <w:rPr>
          <w:sz w:val="28"/>
          <w:szCs w:val="28"/>
        </w:rPr>
        <w:t xml:space="preserve">, а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гранату, </w:t>
      </w:r>
      <w:proofErr w:type="spellStart"/>
      <w:r w:rsidRPr="00EB19FB">
        <w:rPr>
          <w:sz w:val="28"/>
          <w:szCs w:val="28"/>
        </w:rPr>
        <w:t>кордієриту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силіманіту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плагіоклазу</w:t>
      </w:r>
      <w:proofErr w:type="spellEnd"/>
      <w:r w:rsidRPr="00EB19FB">
        <w:rPr>
          <w:sz w:val="28"/>
          <w:szCs w:val="28"/>
        </w:rPr>
        <w:t xml:space="preserve"> (</w:t>
      </w:r>
      <w:proofErr w:type="spellStart"/>
      <w:r w:rsidRPr="00EB19FB">
        <w:rPr>
          <w:sz w:val="28"/>
          <w:szCs w:val="28"/>
        </w:rPr>
        <w:t>середній</w:t>
      </w:r>
      <w:proofErr w:type="spellEnd"/>
      <w:r w:rsidRPr="00EB19FB">
        <w:rPr>
          <w:sz w:val="28"/>
          <w:szCs w:val="28"/>
        </w:rPr>
        <w:t xml:space="preserve"> – </w:t>
      </w:r>
      <w:proofErr w:type="spellStart"/>
      <w:r w:rsidRPr="00EB19FB">
        <w:rPr>
          <w:sz w:val="28"/>
          <w:szCs w:val="28"/>
        </w:rPr>
        <w:t>основний</w:t>
      </w:r>
      <w:proofErr w:type="spellEnd"/>
      <w:r w:rsidRPr="00EB19FB">
        <w:rPr>
          <w:sz w:val="28"/>
          <w:szCs w:val="28"/>
        </w:rPr>
        <w:t>) (табл.</w:t>
      </w:r>
      <w:bookmarkStart w:id="0" w:name="_GoBack"/>
      <w:bookmarkEnd w:id="0"/>
      <w:r w:rsidRPr="00EB19FB">
        <w:rPr>
          <w:sz w:val="28"/>
          <w:szCs w:val="28"/>
        </w:rPr>
        <w:t xml:space="preserve">). Рогова обманка та </w:t>
      </w:r>
      <w:proofErr w:type="spellStart"/>
      <w:r w:rsidRPr="00EB19FB">
        <w:rPr>
          <w:sz w:val="28"/>
          <w:szCs w:val="28"/>
        </w:rPr>
        <w:t>біотит</w:t>
      </w:r>
      <w:proofErr w:type="spellEnd"/>
      <w:r w:rsidRPr="00EB19FB">
        <w:rPr>
          <w:sz w:val="28"/>
          <w:szCs w:val="28"/>
        </w:rPr>
        <w:t xml:space="preserve"> </w:t>
      </w:r>
      <w:proofErr w:type="gramStart"/>
      <w:r w:rsidRPr="00EB19FB">
        <w:rPr>
          <w:sz w:val="28"/>
          <w:szCs w:val="28"/>
        </w:rPr>
        <w:t>у</w:t>
      </w:r>
      <w:proofErr w:type="gramEnd"/>
      <w:r w:rsidRPr="00EB19FB">
        <w:rPr>
          <w:sz w:val="28"/>
          <w:szCs w:val="28"/>
        </w:rPr>
        <w:t xml:space="preserve"> породах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мають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перевагу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серед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темноколірних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мінералів</w:t>
      </w:r>
      <w:proofErr w:type="spellEnd"/>
      <w:r w:rsidRPr="00EB19FB">
        <w:rPr>
          <w:sz w:val="28"/>
          <w:szCs w:val="28"/>
        </w:rPr>
        <w:t xml:space="preserve"> не </w:t>
      </w:r>
      <w:proofErr w:type="spellStart"/>
      <w:r w:rsidRPr="00EB19FB">
        <w:rPr>
          <w:sz w:val="28"/>
          <w:szCs w:val="28"/>
        </w:rPr>
        <w:t>тільки</w:t>
      </w:r>
      <w:proofErr w:type="spellEnd"/>
      <w:r w:rsidRPr="00EB19FB">
        <w:rPr>
          <w:sz w:val="28"/>
          <w:szCs w:val="28"/>
        </w:rPr>
        <w:t xml:space="preserve"> за частотою </w:t>
      </w:r>
      <w:proofErr w:type="spellStart"/>
      <w:r w:rsidRPr="00EB19FB">
        <w:rPr>
          <w:sz w:val="28"/>
          <w:szCs w:val="28"/>
        </w:rPr>
        <w:t>трапляння</w:t>
      </w:r>
      <w:proofErr w:type="spellEnd"/>
      <w:r w:rsidRPr="00EB19FB">
        <w:rPr>
          <w:sz w:val="28"/>
          <w:szCs w:val="28"/>
        </w:rPr>
        <w:t xml:space="preserve">, але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і за </w:t>
      </w:r>
      <w:proofErr w:type="spellStart"/>
      <w:r w:rsidRPr="00EB19FB">
        <w:rPr>
          <w:sz w:val="28"/>
          <w:szCs w:val="28"/>
        </w:rPr>
        <w:t>загальною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кількісною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роллю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причому</w:t>
      </w:r>
      <w:proofErr w:type="spellEnd"/>
      <w:r w:rsidRPr="00EB19FB">
        <w:rPr>
          <w:sz w:val="28"/>
          <w:szCs w:val="28"/>
        </w:rPr>
        <w:t xml:space="preserve"> коло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яких</w:t>
      </w:r>
      <w:proofErr w:type="spellEnd"/>
      <w:r w:rsidRPr="00EB19FB">
        <w:rPr>
          <w:sz w:val="28"/>
          <w:szCs w:val="28"/>
        </w:rPr>
        <w:t xml:space="preserve"> вони </w:t>
      </w:r>
      <w:proofErr w:type="spellStart"/>
      <w:r w:rsidRPr="00EB19FB">
        <w:rPr>
          <w:sz w:val="28"/>
          <w:szCs w:val="28"/>
        </w:rPr>
        <w:t>трапляються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значно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ширше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ніж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гранулі</w:t>
      </w:r>
      <w:proofErr w:type="gramStart"/>
      <w:r w:rsidRPr="00EB19FB">
        <w:rPr>
          <w:sz w:val="28"/>
          <w:szCs w:val="28"/>
        </w:rPr>
        <w:t>тов</w:t>
      </w:r>
      <w:proofErr w:type="gramEnd"/>
      <w:r w:rsidRPr="00EB19FB">
        <w:rPr>
          <w:sz w:val="28"/>
          <w:szCs w:val="28"/>
        </w:rPr>
        <w:t>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>.</w:t>
      </w:r>
    </w:p>
    <w:p w:rsidR="00EB19FB" w:rsidRPr="00EB19FB" w:rsidRDefault="00EB19FB" w:rsidP="00EB19FB">
      <w:pPr>
        <w:ind w:firstLine="567"/>
        <w:jc w:val="right"/>
        <w:rPr>
          <w:sz w:val="28"/>
          <w:szCs w:val="28"/>
        </w:rPr>
      </w:pPr>
      <w:proofErr w:type="spellStart"/>
      <w:r w:rsidRPr="00EB19FB">
        <w:rPr>
          <w:sz w:val="28"/>
          <w:szCs w:val="28"/>
        </w:rPr>
        <w:t>Таблиця</w:t>
      </w:r>
      <w:proofErr w:type="spellEnd"/>
      <w:r w:rsidRPr="00EB19FB">
        <w:rPr>
          <w:sz w:val="28"/>
          <w:szCs w:val="28"/>
        </w:rPr>
        <w:t xml:space="preserve"> </w:t>
      </w:r>
    </w:p>
    <w:p w:rsidR="00EB19FB" w:rsidRPr="00EB19FB" w:rsidRDefault="00EB19FB" w:rsidP="00EB19FB">
      <w:pPr>
        <w:ind w:firstLine="567"/>
        <w:jc w:val="center"/>
        <w:rPr>
          <w:sz w:val="28"/>
          <w:szCs w:val="28"/>
        </w:rPr>
      </w:pPr>
      <w:proofErr w:type="spellStart"/>
      <w:r w:rsidRPr="00EB19FB">
        <w:rPr>
          <w:sz w:val="28"/>
          <w:szCs w:val="28"/>
        </w:rPr>
        <w:t>Головні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</w:p>
    <w:p w:rsidR="00EB19FB" w:rsidRPr="00EB19FB" w:rsidRDefault="00EB19FB" w:rsidP="00EB19FB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614"/>
        <w:gridCol w:w="2463"/>
        <w:gridCol w:w="2463"/>
      </w:tblGrid>
      <w:tr w:rsidR="00EB19FB" w:rsidRPr="00EB19FB" w:rsidTr="008615A5">
        <w:tc>
          <w:tcPr>
            <w:tcW w:w="5097" w:type="dxa"/>
            <w:gridSpan w:val="2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Парапороди</w:t>
            </w:r>
            <w:proofErr w:type="spellEnd"/>
          </w:p>
        </w:tc>
        <w:tc>
          <w:tcPr>
            <w:tcW w:w="5098" w:type="dxa"/>
            <w:gridSpan w:val="2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Ортопороди</w:t>
            </w:r>
            <w:proofErr w:type="spellEnd"/>
          </w:p>
        </w:tc>
      </w:tr>
      <w:tr w:rsidR="00EB19FB" w:rsidRPr="00EB19FB" w:rsidTr="008615A5">
        <w:tc>
          <w:tcPr>
            <w:tcW w:w="2388" w:type="dxa"/>
          </w:tcPr>
          <w:p w:rsidR="00EB19FB" w:rsidRPr="00EB19FB" w:rsidRDefault="00EB19FB" w:rsidP="008615A5">
            <w:pPr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Пелі</w:t>
            </w:r>
            <w:proofErr w:type="gramStart"/>
            <w:r w:rsidRPr="00EB19FB">
              <w:rPr>
                <w:sz w:val="28"/>
                <w:szCs w:val="28"/>
              </w:rPr>
              <w:t>тов</w:t>
            </w:r>
            <w:proofErr w:type="gramEnd"/>
            <w:r w:rsidRPr="00EB19FB">
              <w:rPr>
                <w:sz w:val="28"/>
                <w:szCs w:val="28"/>
              </w:rPr>
              <w:t>і</w:t>
            </w:r>
            <w:proofErr w:type="spellEnd"/>
            <w:r w:rsidRPr="00EB19FB">
              <w:rPr>
                <w:sz w:val="28"/>
                <w:szCs w:val="28"/>
              </w:rPr>
              <w:t xml:space="preserve"> </w:t>
            </w:r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(</w:t>
            </w:r>
            <w:proofErr w:type="spellStart"/>
            <w:r w:rsidRPr="00EB19FB">
              <w:rPr>
                <w:sz w:val="28"/>
                <w:szCs w:val="28"/>
              </w:rPr>
              <w:t>багаті</w:t>
            </w:r>
            <w:proofErr w:type="spellEnd"/>
            <w:r w:rsidRPr="00EB19FB">
              <w:rPr>
                <w:sz w:val="28"/>
                <w:szCs w:val="28"/>
              </w:rPr>
              <w:t xml:space="preserve"> на Al</w:t>
            </w:r>
            <w:r w:rsidRPr="00EB19FB">
              <w:rPr>
                <w:sz w:val="28"/>
                <w:szCs w:val="28"/>
                <w:vertAlign w:val="subscript"/>
              </w:rPr>
              <w:t>2</w:t>
            </w:r>
            <w:r w:rsidRPr="00EB19FB">
              <w:rPr>
                <w:sz w:val="28"/>
                <w:szCs w:val="28"/>
              </w:rPr>
              <w:t>O</w:t>
            </w:r>
            <w:r w:rsidRPr="00EB19FB">
              <w:rPr>
                <w:sz w:val="28"/>
                <w:szCs w:val="28"/>
                <w:vertAlign w:val="subscript"/>
              </w:rPr>
              <w:t>3</w:t>
            </w:r>
            <w:r w:rsidRPr="00EB19FB">
              <w:rPr>
                <w:sz w:val="28"/>
                <w:szCs w:val="28"/>
              </w:rPr>
              <w:t>)</w:t>
            </w:r>
          </w:p>
        </w:tc>
        <w:tc>
          <w:tcPr>
            <w:tcW w:w="2709" w:type="dxa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Карбонатні</w:t>
            </w:r>
            <w:proofErr w:type="spellEnd"/>
            <w:r w:rsidRPr="00EB19FB">
              <w:rPr>
                <w:sz w:val="28"/>
                <w:szCs w:val="28"/>
              </w:rPr>
              <w:t xml:space="preserve"> 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(</w:t>
            </w:r>
            <w:proofErr w:type="spellStart"/>
            <w:r w:rsidRPr="00EB19FB">
              <w:rPr>
                <w:sz w:val="28"/>
                <w:szCs w:val="28"/>
              </w:rPr>
              <w:t>багаті</w:t>
            </w:r>
            <w:proofErr w:type="spellEnd"/>
            <w:r w:rsidRPr="00EB19FB">
              <w:rPr>
                <w:sz w:val="28"/>
                <w:szCs w:val="28"/>
              </w:rPr>
              <w:t xml:space="preserve"> на </w:t>
            </w:r>
            <w:proofErr w:type="spellStart"/>
            <w:r w:rsidRPr="00EB19FB">
              <w:rPr>
                <w:sz w:val="28"/>
                <w:szCs w:val="28"/>
              </w:rPr>
              <w:t>Са</w:t>
            </w:r>
            <w:proofErr w:type="gramStart"/>
            <w:r w:rsidRPr="00EB19FB">
              <w:rPr>
                <w:sz w:val="28"/>
                <w:szCs w:val="28"/>
              </w:rPr>
              <w:t>O</w:t>
            </w:r>
            <w:proofErr w:type="spellEnd"/>
            <w:proofErr w:type="gramEnd"/>
            <w:r w:rsidRPr="00EB19FB">
              <w:rPr>
                <w:sz w:val="28"/>
                <w:szCs w:val="28"/>
              </w:rPr>
              <w:t>)</w:t>
            </w:r>
          </w:p>
        </w:tc>
        <w:tc>
          <w:tcPr>
            <w:tcW w:w="2549" w:type="dxa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Кислі</w:t>
            </w:r>
            <w:proofErr w:type="spellEnd"/>
            <w:r w:rsidRPr="00EB19FB">
              <w:rPr>
                <w:sz w:val="28"/>
                <w:szCs w:val="28"/>
              </w:rPr>
              <w:t xml:space="preserve"> та </w:t>
            </w:r>
            <w:proofErr w:type="spellStart"/>
            <w:r w:rsidRPr="00EB19FB">
              <w:rPr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2549" w:type="dxa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Основні</w:t>
            </w:r>
            <w:proofErr w:type="spellEnd"/>
            <w:r w:rsidRPr="00EB19FB">
              <w:rPr>
                <w:sz w:val="28"/>
                <w:szCs w:val="28"/>
              </w:rPr>
              <w:t xml:space="preserve"> й ультра </w:t>
            </w:r>
            <w:proofErr w:type="spellStart"/>
            <w:r w:rsidRPr="00EB19FB">
              <w:rPr>
                <w:sz w:val="28"/>
                <w:szCs w:val="28"/>
              </w:rPr>
              <w:t>основні</w:t>
            </w:r>
            <w:proofErr w:type="spellEnd"/>
          </w:p>
        </w:tc>
      </w:tr>
      <w:tr w:rsidR="00EB19FB" w:rsidRPr="00EB19FB" w:rsidTr="008615A5">
        <w:tc>
          <w:tcPr>
            <w:tcW w:w="2388" w:type="dxa"/>
          </w:tcPr>
          <w:p w:rsidR="00EB19FB" w:rsidRPr="00EB19FB" w:rsidRDefault="00EB19FB" w:rsidP="008615A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19FB">
              <w:rPr>
                <w:sz w:val="28"/>
                <w:szCs w:val="28"/>
              </w:rPr>
              <w:t>Б</w:t>
            </w:r>
            <w:proofErr w:type="gramEnd"/>
            <w:r w:rsidRPr="00EB19FB">
              <w:rPr>
                <w:sz w:val="28"/>
                <w:szCs w:val="28"/>
              </w:rPr>
              <w:t>іотит</w:t>
            </w:r>
            <w:proofErr w:type="spellEnd"/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Силіманіт</w:t>
            </w:r>
            <w:proofErr w:type="spellEnd"/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Гранат (</w:t>
            </w:r>
            <w:proofErr w:type="spellStart"/>
            <w:r w:rsidRPr="00EB19FB">
              <w:rPr>
                <w:sz w:val="28"/>
                <w:szCs w:val="28"/>
              </w:rPr>
              <w:t>Fe</w:t>
            </w:r>
            <w:proofErr w:type="spellEnd"/>
            <w:r w:rsidRPr="00EB19FB">
              <w:rPr>
                <w:sz w:val="28"/>
                <w:szCs w:val="28"/>
              </w:rPr>
              <w:t xml:space="preserve">, </w:t>
            </w:r>
            <w:proofErr w:type="spellStart"/>
            <w:r w:rsidRPr="00EB19FB">
              <w:rPr>
                <w:sz w:val="28"/>
                <w:szCs w:val="28"/>
              </w:rPr>
              <w:t>Mg</w:t>
            </w:r>
            <w:proofErr w:type="spellEnd"/>
            <w:r w:rsidRPr="00EB19FB">
              <w:rPr>
                <w:sz w:val="28"/>
                <w:szCs w:val="28"/>
              </w:rPr>
              <w:t>)</w:t>
            </w:r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Кордієрит</w:t>
            </w:r>
            <w:proofErr w:type="spellEnd"/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К-шпат</w:t>
            </w:r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Кварц,</w:t>
            </w:r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Плагіоклаз</w:t>
            </w:r>
            <w:proofErr w:type="spellEnd"/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lastRenderedPageBreak/>
              <w:t>Андалузит</w:t>
            </w:r>
          </w:p>
          <w:p w:rsidR="00EB19FB" w:rsidRPr="00EB19FB" w:rsidRDefault="00EB19FB" w:rsidP="008615A5">
            <w:pPr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Мусковіт</w:t>
            </w:r>
            <w:proofErr w:type="spellEnd"/>
          </w:p>
        </w:tc>
        <w:tc>
          <w:tcPr>
            <w:tcW w:w="2709" w:type="dxa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lastRenderedPageBreak/>
              <w:t>Рогова обманка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Плагіоклаз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B19FB">
              <w:rPr>
                <w:sz w:val="28"/>
                <w:szCs w:val="28"/>
              </w:rPr>
              <w:t>Еп</w:t>
            </w:r>
            <w:proofErr w:type="gramEnd"/>
            <w:r w:rsidRPr="00EB19FB">
              <w:rPr>
                <w:sz w:val="28"/>
                <w:szCs w:val="28"/>
              </w:rPr>
              <w:t>ідот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Гранат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Монокл</w:t>
            </w:r>
            <w:proofErr w:type="spellEnd"/>
            <w:r w:rsidRPr="00EB19FB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B19FB">
              <w:rPr>
                <w:sz w:val="28"/>
                <w:szCs w:val="28"/>
              </w:rPr>
              <w:t>п</w:t>
            </w:r>
            <w:proofErr w:type="gramEnd"/>
            <w:r w:rsidRPr="00EB19FB">
              <w:rPr>
                <w:sz w:val="28"/>
                <w:szCs w:val="28"/>
              </w:rPr>
              <w:t>іроксен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Кальцит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Доломі</w:t>
            </w:r>
            <w:proofErr w:type="gramStart"/>
            <w:r w:rsidRPr="00EB19FB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549" w:type="dxa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B19FB">
              <w:rPr>
                <w:sz w:val="28"/>
                <w:szCs w:val="28"/>
              </w:rPr>
              <w:t>Б</w:t>
            </w:r>
            <w:proofErr w:type="gramEnd"/>
            <w:r w:rsidRPr="00EB19FB">
              <w:rPr>
                <w:sz w:val="28"/>
                <w:szCs w:val="28"/>
              </w:rPr>
              <w:t>іотит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Рогова обманка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Плагіоклаз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К-шпат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Кварц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Мусковіт</w:t>
            </w:r>
            <w:proofErr w:type="spellEnd"/>
          </w:p>
        </w:tc>
        <w:tc>
          <w:tcPr>
            <w:tcW w:w="2549" w:type="dxa"/>
          </w:tcPr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Рогова обманка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Кордієрит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EB19FB">
              <w:rPr>
                <w:sz w:val="28"/>
                <w:szCs w:val="28"/>
              </w:rPr>
              <w:t>Плагіоклаз</w:t>
            </w:r>
            <w:proofErr w:type="spellEnd"/>
            <w:r w:rsidRPr="00EB19FB">
              <w:rPr>
                <w:sz w:val="28"/>
                <w:szCs w:val="28"/>
              </w:rPr>
              <w:t xml:space="preserve"> </w:t>
            </w:r>
            <w:r w:rsidRPr="00EB19FB">
              <w:rPr>
                <w:sz w:val="28"/>
                <w:szCs w:val="28"/>
                <w:vertAlign w:val="subscript"/>
              </w:rPr>
              <w:t>(</w:t>
            </w:r>
            <w:proofErr w:type="spellStart"/>
            <w:proofErr w:type="gramStart"/>
            <w:r w:rsidRPr="00EB19FB">
              <w:rPr>
                <w:sz w:val="28"/>
                <w:szCs w:val="28"/>
                <w:vertAlign w:val="subscript"/>
              </w:rPr>
              <w:t>осн</w:t>
            </w:r>
            <w:proofErr w:type="spellEnd"/>
            <w:proofErr w:type="gramEnd"/>
            <w:r w:rsidRPr="00EB19FB">
              <w:rPr>
                <w:sz w:val="28"/>
                <w:szCs w:val="28"/>
                <w:vertAlign w:val="subscript"/>
              </w:rPr>
              <w:t>)</w:t>
            </w:r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EB19FB">
              <w:rPr>
                <w:sz w:val="28"/>
                <w:szCs w:val="28"/>
              </w:rPr>
              <w:t>Монокл</w:t>
            </w:r>
            <w:proofErr w:type="spellEnd"/>
            <w:r w:rsidRPr="00EB19FB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B19FB">
              <w:rPr>
                <w:sz w:val="28"/>
                <w:szCs w:val="28"/>
              </w:rPr>
              <w:t>п</w:t>
            </w:r>
            <w:proofErr w:type="gramEnd"/>
            <w:r w:rsidRPr="00EB19FB">
              <w:rPr>
                <w:sz w:val="28"/>
                <w:szCs w:val="28"/>
              </w:rPr>
              <w:t>іроксен</w:t>
            </w:r>
            <w:proofErr w:type="spellEnd"/>
          </w:p>
          <w:p w:rsidR="00EB19FB" w:rsidRPr="00EB19FB" w:rsidRDefault="00EB19FB" w:rsidP="008615A5">
            <w:pPr>
              <w:jc w:val="center"/>
              <w:rPr>
                <w:sz w:val="28"/>
                <w:szCs w:val="28"/>
              </w:rPr>
            </w:pPr>
            <w:r w:rsidRPr="00EB19FB">
              <w:rPr>
                <w:sz w:val="28"/>
                <w:szCs w:val="28"/>
              </w:rPr>
              <w:t>Гранат (</w:t>
            </w:r>
            <w:proofErr w:type="spellStart"/>
            <w:r w:rsidRPr="00EB19FB">
              <w:rPr>
                <w:sz w:val="28"/>
                <w:szCs w:val="28"/>
              </w:rPr>
              <w:t>Fe</w:t>
            </w:r>
            <w:proofErr w:type="spellEnd"/>
            <w:r w:rsidRPr="00EB19FB">
              <w:rPr>
                <w:sz w:val="28"/>
                <w:szCs w:val="28"/>
              </w:rPr>
              <w:t xml:space="preserve">, </w:t>
            </w:r>
            <w:proofErr w:type="spellStart"/>
            <w:r w:rsidRPr="00EB19FB">
              <w:rPr>
                <w:sz w:val="28"/>
                <w:szCs w:val="28"/>
              </w:rPr>
              <w:t>Mg</w:t>
            </w:r>
            <w:proofErr w:type="spellEnd"/>
            <w:r w:rsidRPr="00EB19FB">
              <w:rPr>
                <w:sz w:val="28"/>
                <w:szCs w:val="28"/>
              </w:rPr>
              <w:t>)</w:t>
            </w:r>
          </w:p>
        </w:tc>
      </w:tr>
    </w:tbl>
    <w:p w:rsidR="00EB19FB" w:rsidRPr="00EB19FB" w:rsidRDefault="00EB19FB" w:rsidP="00EB19FB">
      <w:pPr>
        <w:ind w:firstLine="567"/>
        <w:jc w:val="center"/>
        <w:rPr>
          <w:sz w:val="28"/>
          <w:szCs w:val="28"/>
        </w:rPr>
      </w:pP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r w:rsidRPr="00EB19FB">
        <w:rPr>
          <w:b/>
          <w:i/>
          <w:sz w:val="28"/>
          <w:szCs w:val="28"/>
        </w:rPr>
        <w:t>Рогова обманка</w:t>
      </w:r>
      <w:r w:rsidRPr="00EB19FB">
        <w:rPr>
          <w:sz w:val="28"/>
          <w:szCs w:val="28"/>
        </w:rPr>
        <w:t xml:space="preserve"> зеленого </w:t>
      </w:r>
      <w:proofErr w:type="spellStart"/>
      <w:r w:rsidRPr="00EB19FB">
        <w:rPr>
          <w:sz w:val="28"/>
          <w:szCs w:val="28"/>
        </w:rPr>
        <w:t>кольору</w:t>
      </w:r>
      <w:proofErr w:type="spellEnd"/>
      <w:r w:rsidRPr="00EB19FB">
        <w:rPr>
          <w:sz w:val="28"/>
          <w:szCs w:val="28"/>
        </w:rPr>
        <w:t xml:space="preserve">, широко </w:t>
      </w:r>
      <w:proofErr w:type="spellStart"/>
      <w:r w:rsidRPr="00EB19FB">
        <w:rPr>
          <w:sz w:val="28"/>
          <w:szCs w:val="28"/>
        </w:rPr>
        <w:t>варіює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своєму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складі</w:t>
      </w:r>
      <w:proofErr w:type="spellEnd"/>
      <w:r w:rsidRPr="00EB19FB">
        <w:rPr>
          <w:sz w:val="28"/>
          <w:szCs w:val="28"/>
        </w:rPr>
        <w:t xml:space="preserve"> за </w:t>
      </w:r>
      <w:proofErr w:type="spellStart"/>
      <w:r w:rsidRPr="00EB19FB">
        <w:rPr>
          <w:sz w:val="28"/>
          <w:szCs w:val="28"/>
        </w:rPr>
        <w:t>вмісом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заліза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магнію</w:t>
      </w:r>
      <w:proofErr w:type="spellEnd"/>
      <w:r w:rsidRPr="00EB19FB">
        <w:rPr>
          <w:sz w:val="28"/>
          <w:szCs w:val="28"/>
        </w:rPr>
        <w:t xml:space="preserve">, глинозему, титану. </w:t>
      </w:r>
      <w:proofErr w:type="spellStart"/>
      <w:r w:rsidRPr="00EB19FB">
        <w:rPr>
          <w:sz w:val="28"/>
          <w:szCs w:val="28"/>
        </w:rPr>
        <w:t>Трапляється</w:t>
      </w:r>
      <w:proofErr w:type="spellEnd"/>
      <w:r w:rsidRPr="00EB19FB">
        <w:rPr>
          <w:sz w:val="28"/>
          <w:szCs w:val="28"/>
        </w:rPr>
        <w:t xml:space="preserve"> в породах, </w:t>
      </w:r>
      <w:proofErr w:type="spellStart"/>
      <w:r w:rsidRPr="00EB19FB">
        <w:rPr>
          <w:sz w:val="28"/>
          <w:szCs w:val="28"/>
        </w:rPr>
        <w:t>утворених</w:t>
      </w:r>
      <w:proofErr w:type="spellEnd"/>
      <w:r w:rsidRPr="00EB19FB">
        <w:rPr>
          <w:sz w:val="28"/>
          <w:szCs w:val="28"/>
        </w:rPr>
        <w:t xml:space="preserve"> як за </w:t>
      </w:r>
      <w:proofErr w:type="spellStart"/>
      <w:r w:rsidRPr="00EB19FB">
        <w:rPr>
          <w:sz w:val="28"/>
          <w:szCs w:val="28"/>
        </w:rPr>
        <w:t>рахунок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осадових</w:t>
      </w:r>
      <w:proofErr w:type="spellEnd"/>
      <w:r w:rsidRPr="00EB19FB">
        <w:rPr>
          <w:sz w:val="28"/>
          <w:szCs w:val="28"/>
        </w:rPr>
        <w:t xml:space="preserve">, так і </w:t>
      </w:r>
      <w:proofErr w:type="spellStart"/>
      <w:r w:rsidRPr="00EB19FB">
        <w:rPr>
          <w:sz w:val="28"/>
          <w:szCs w:val="28"/>
        </w:rPr>
        <w:t>магматичних</w:t>
      </w:r>
      <w:proofErr w:type="spellEnd"/>
      <w:r w:rsidRPr="00EB19FB">
        <w:rPr>
          <w:sz w:val="28"/>
          <w:szCs w:val="28"/>
        </w:rPr>
        <w:t>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B19FB">
        <w:rPr>
          <w:b/>
          <w:i/>
          <w:sz w:val="28"/>
          <w:szCs w:val="28"/>
        </w:rPr>
        <w:t>Біотит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дуже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поширений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</w:t>
      </w:r>
      <w:proofErr w:type="spellEnd"/>
      <w:r w:rsidRPr="00EB19FB">
        <w:rPr>
          <w:sz w:val="28"/>
          <w:szCs w:val="28"/>
        </w:rPr>
        <w:t xml:space="preserve">, склад </w:t>
      </w:r>
      <w:proofErr w:type="spellStart"/>
      <w:r w:rsidRPr="00EB19FB">
        <w:rPr>
          <w:sz w:val="28"/>
          <w:szCs w:val="28"/>
        </w:rPr>
        <w:t>його</w:t>
      </w:r>
      <w:proofErr w:type="spellEnd"/>
      <w:r w:rsidRPr="00EB19FB">
        <w:rPr>
          <w:sz w:val="28"/>
          <w:szCs w:val="28"/>
        </w:rPr>
        <w:t xml:space="preserve"> сильно </w:t>
      </w:r>
      <w:proofErr w:type="spellStart"/>
      <w:r w:rsidRPr="00EB19FB">
        <w:rPr>
          <w:sz w:val="28"/>
          <w:szCs w:val="28"/>
        </w:rPr>
        <w:t>мінливий</w:t>
      </w:r>
      <w:proofErr w:type="spellEnd"/>
      <w:r w:rsidRPr="00EB19FB">
        <w:rPr>
          <w:sz w:val="28"/>
          <w:szCs w:val="28"/>
        </w:rPr>
        <w:t xml:space="preserve"> за </w:t>
      </w:r>
      <w:proofErr w:type="spellStart"/>
      <w:r w:rsidRPr="00EB19FB">
        <w:rPr>
          <w:sz w:val="28"/>
          <w:szCs w:val="28"/>
        </w:rPr>
        <w:t>вмістом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залі</w:t>
      </w:r>
      <w:proofErr w:type="gramStart"/>
      <w:r w:rsidRPr="00EB19FB">
        <w:rPr>
          <w:sz w:val="28"/>
          <w:szCs w:val="28"/>
        </w:rPr>
        <w:t>за</w:t>
      </w:r>
      <w:proofErr w:type="spellEnd"/>
      <w:proofErr w:type="gramEnd"/>
      <w:r w:rsidRPr="00EB19FB">
        <w:rPr>
          <w:sz w:val="28"/>
          <w:szCs w:val="28"/>
        </w:rPr>
        <w:t xml:space="preserve"> та глинозему. </w:t>
      </w:r>
      <w:proofErr w:type="spellStart"/>
      <w:proofErr w:type="gramStart"/>
      <w:r w:rsidRPr="00EB19FB">
        <w:rPr>
          <w:sz w:val="28"/>
          <w:szCs w:val="28"/>
        </w:rPr>
        <w:t>Кр</w:t>
      </w:r>
      <w:proofErr w:type="gramEnd"/>
      <w:r w:rsidRPr="00EB19FB">
        <w:rPr>
          <w:sz w:val="28"/>
          <w:szCs w:val="28"/>
        </w:rPr>
        <w:t>ім</w:t>
      </w:r>
      <w:proofErr w:type="spellEnd"/>
      <w:r w:rsidRPr="00EB19FB">
        <w:rPr>
          <w:sz w:val="28"/>
          <w:szCs w:val="28"/>
        </w:rPr>
        <w:t xml:space="preserve"> того, </w:t>
      </w:r>
      <w:proofErr w:type="spellStart"/>
      <w:r w:rsidRPr="00EB19FB">
        <w:rPr>
          <w:sz w:val="28"/>
          <w:szCs w:val="28"/>
        </w:rPr>
        <w:t>порівняно</w:t>
      </w:r>
      <w:proofErr w:type="spellEnd"/>
      <w:r w:rsidRPr="00EB19FB">
        <w:rPr>
          <w:sz w:val="28"/>
          <w:szCs w:val="28"/>
        </w:rPr>
        <w:t xml:space="preserve"> з </w:t>
      </w:r>
      <w:proofErr w:type="spellStart"/>
      <w:r w:rsidRPr="00EB19FB">
        <w:rPr>
          <w:sz w:val="28"/>
          <w:szCs w:val="28"/>
        </w:rPr>
        <w:t>біотитом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гранулітової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він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відрізняється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більшим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вмістом</w:t>
      </w:r>
      <w:proofErr w:type="spellEnd"/>
      <w:r w:rsidRPr="00EB19FB">
        <w:rPr>
          <w:sz w:val="28"/>
          <w:szCs w:val="28"/>
        </w:rPr>
        <w:t xml:space="preserve"> води і </w:t>
      </w:r>
      <w:proofErr w:type="spellStart"/>
      <w:r w:rsidRPr="00EB19FB">
        <w:rPr>
          <w:sz w:val="28"/>
          <w:szCs w:val="28"/>
        </w:rPr>
        <w:t>меншим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вмістом</w:t>
      </w:r>
      <w:proofErr w:type="spellEnd"/>
      <w:r w:rsidRPr="00EB19FB">
        <w:rPr>
          <w:sz w:val="28"/>
          <w:szCs w:val="28"/>
        </w:rPr>
        <w:t xml:space="preserve"> титану.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EB19FB">
        <w:rPr>
          <w:b/>
          <w:i/>
          <w:sz w:val="28"/>
          <w:szCs w:val="28"/>
        </w:rPr>
        <w:t>Еп</w:t>
      </w:r>
      <w:proofErr w:type="gramEnd"/>
      <w:r w:rsidRPr="00EB19FB">
        <w:rPr>
          <w:b/>
          <w:i/>
          <w:sz w:val="28"/>
          <w:szCs w:val="28"/>
        </w:rPr>
        <w:t>ідот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зрідка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трапляється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тільки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багатих</w:t>
      </w:r>
      <w:proofErr w:type="spellEnd"/>
      <w:r w:rsidRPr="00EB19FB">
        <w:rPr>
          <w:sz w:val="28"/>
          <w:szCs w:val="28"/>
        </w:rPr>
        <w:t xml:space="preserve"> на </w:t>
      </w:r>
      <w:proofErr w:type="spellStart"/>
      <w:r w:rsidRPr="00EB19FB">
        <w:rPr>
          <w:sz w:val="28"/>
          <w:szCs w:val="28"/>
        </w:rPr>
        <w:t>кальцій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карбонатних</w:t>
      </w:r>
      <w:proofErr w:type="spellEnd"/>
      <w:r w:rsidRPr="00EB19FB">
        <w:rPr>
          <w:sz w:val="28"/>
          <w:szCs w:val="28"/>
        </w:rPr>
        <w:t xml:space="preserve"> і </w:t>
      </w:r>
      <w:proofErr w:type="spellStart"/>
      <w:r w:rsidRPr="00EB19FB">
        <w:rPr>
          <w:sz w:val="28"/>
          <w:szCs w:val="28"/>
        </w:rPr>
        <w:t>глиноземистих</w:t>
      </w:r>
      <w:proofErr w:type="spellEnd"/>
      <w:r w:rsidRPr="00EB19FB">
        <w:rPr>
          <w:sz w:val="28"/>
          <w:szCs w:val="28"/>
        </w:rPr>
        <w:t xml:space="preserve"> породах в </w:t>
      </w:r>
      <w:proofErr w:type="spellStart"/>
      <w:r w:rsidRPr="00EB19FB">
        <w:rPr>
          <w:sz w:val="28"/>
          <w:szCs w:val="28"/>
        </w:rPr>
        <w:t>асоціації</w:t>
      </w:r>
      <w:proofErr w:type="spellEnd"/>
      <w:r w:rsidRPr="00EB19FB">
        <w:rPr>
          <w:sz w:val="28"/>
          <w:szCs w:val="28"/>
        </w:rPr>
        <w:t xml:space="preserve"> з </w:t>
      </w:r>
      <w:proofErr w:type="spellStart"/>
      <w:r w:rsidRPr="00EB19FB">
        <w:rPr>
          <w:sz w:val="28"/>
          <w:szCs w:val="28"/>
        </w:rPr>
        <w:t>основним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плагіоклазом</w:t>
      </w:r>
      <w:proofErr w:type="spellEnd"/>
      <w:r w:rsidRPr="00EB19FB">
        <w:rPr>
          <w:sz w:val="28"/>
          <w:szCs w:val="28"/>
        </w:rPr>
        <w:t xml:space="preserve"> (№80 і </w:t>
      </w:r>
      <w:proofErr w:type="spellStart"/>
      <w:r w:rsidRPr="00EB19FB">
        <w:rPr>
          <w:sz w:val="28"/>
          <w:szCs w:val="28"/>
        </w:rPr>
        <w:t>вище</w:t>
      </w:r>
      <w:proofErr w:type="spellEnd"/>
      <w:r w:rsidRPr="00EB19FB">
        <w:rPr>
          <w:sz w:val="28"/>
          <w:szCs w:val="28"/>
        </w:rPr>
        <w:t xml:space="preserve">). При </w:t>
      </w:r>
      <w:proofErr w:type="spellStart"/>
      <w:r w:rsidRPr="00EB19FB">
        <w:rPr>
          <w:sz w:val="28"/>
          <w:szCs w:val="28"/>
        </w:rPr>
        <w:t>високому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вмі</w:t>
      </w:r>
      <w:proofErr w:type="gramStart"/>
      <w:r w:rsidRPr="00EB19FB">
        <w:rPr>
          <w:sz w:val="28"/>
          <w:szCs w:val="28"/>
        </w:rPr>
        <w:t>ст</w:t>
      </w:r>
      <w:proofErr w:type="gramEnd"/>
      <w:r w:rsidRPr="00EB19FB">
        <w:rPr>
          <w:sz w:val="28"/>
          <w:szCs w:val="28"/>
        </w:rPr>
        <w:t>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кальцію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цоїзит</w:t>
      </w:r>
      <w:proofErr w:type="spellEnd"/>
      <w:r w:rsidRPr="00EB19FB">
        <w:rPr>
          <w:sz w:val="28"/>
          <w:szCs w:val="28"/>
        </w:rPr>
        <w:t xml:space="preserve"> і </w:t>
      </w:r>
      <w:proofErr w:type="spellStart"/>
      <w:r w:rsidRPr="00EB19FB">
        <w:rPr>
          <w:sz w:val="28"/>
          <w:szCs w:val="28"/>
        </w:rPr>
        <w:t>клиноцоїзит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можуть</w:t>
      </w:r>
      <w:proofErr w:type="spellEnd"/>
      <w:r w:rsidRPr="00EB19FB">
        <w:rPr>
          <w:sz w:val="28"/>
          <w:szCs w:val="28"/>
        </w:rPr>
        <w:t xml:space="preserve"> бути в </w:t>
      </w:r>
      <w:proofErr w:type="spellStart"/>
      <w:r w:rsidRPr="00EB19FB">
        <w:rPr>
          <w:sz w:val="28"/>
          <w:szCs w:val="28"/>
        </w:rPr>
        <w:t>асоціації</w:t>
      </w:r>
      <w:proofErr w:type="spellEnd"/>
      <w:r w:rsidRPr="00EB19FB">
        <w:rPr>
          <w:sz w:val="28"/>
          <w:szCs w:val="28"/>
        </w:rPr>
        <w:t xml:space="preserve"> з анортитом.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r w:rsidRPr="00EB19FB">
        <w:rPr>
          <w:b/>
          <w:i/>
          <w:sz w:val="28"/>
          <w:szCs w:val="28"/>
        </w:rPr>
        <w:t>Гранат</w:t>
      </w:r>
      <w:r w:rsidRPr="00EB19FB">
        <w:rPr>
          <w:sz w:val="28"/>
          <w:szCs w:val="28"/>
        </w:rPr>
        <w:t xml:space="preserve"> – </w:t>
      </w:r>
      <w:proofErr w:type="spellStart"/>
      <w:proofErr w:type="gramStart"/>
      <w:r w:rsidRPr="00EB19FB">
        <w:rPr>
          <w:sz w:val="28"/>
          <w:szCs w:val="28"/>
        </w:rPr>
        <w:t>п</w:t>
      </w:r>
      <w:proofErr w:type="gramEnd"/>
      <w:r w:rsidRPr="00EB19FB">
        <w:rPr>
          <w:sz w:val="28"/>
          <w:szCs w:val="28"/>
        </w:rPr>
        <w:t>іральспітового</w:t>
      </w:r>
      <w:proofErr w:type="spellEnd"/>
      <w:r w:rsidRPr="00EB19FB">
        <w:rPr>
          <w:sz w:val="28"/>
          <w:szCs w:val="28"/>
        </w:rPr>
        <w:t xml:space="preserve"> ряду </w:t>
      </w:r>
      <w:proofErr w:type="spellStart"/>
      <w:r w:rsidRPr="00EB19FB">
        <w:rPr>
          <w:sz w:val="28"/>
          <w:szCs w:val="28"/>
        </w:rPr>
        <w:t>має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велику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залізистість</w:t>
      </w:r>
      <w:proofErr w:type="spellEnd"/>
      <w:r w:rsidRPr="00EB19FB">
        <w:rPr>
          <w:sz w:val="28"/>
          <w:szCs w:val="28"/>
        </w:rPr>
        <w:t xml:space="preserve"> у породах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можливі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навіть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чисті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альмандини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Кальцієві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гранати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трапляються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головним</w:t>
      </w:r>
      <w:proofErr w:type="spellEnd"/>
      <w:r w:rsidRPr="00EB19FB">
        <w:rPr>
          <w:sz w:val="28"/>
          <w:szCs w:val="28"/>
        </w:rPr>
        <w:t xml:space="preserve"> чином, у </w:t>
      </w:r>
      <w:proofErr w:type="spellStart"/>
      <w:r w:rsidRPr="00EB19FB">
        <w:rPr>
          <w:sz w:val="28"/>
          <w:szCs w:val="28"/>
        </w:rPr>
        <w:t>метаморфізованих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карбонатних</w:t>
      </w:r>
      <w:proofErr w:type="spellEnd"/>
      <w:r w:rsidRPr="00EB19FB">
        <w:rPr>
          <w:sz w:val="28"/>
          <w:szCs w:val="28"/>
        </w:rPr>
        <w:t xml:space="preserve"> породах.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B19FB">
        <w:rPr>
          <w:b/>
          <w:i/>
          <w:sz w:val="28"/>
          <w:szCs w:val="28"/>
        </w:rPr>
        <w:t>Кордієрит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асоціації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силіманітом</w:t>
      </w:r>
      <w:proofErr w:type="spellEnd"/>
      <w:r w:rsidRPr="00EB19FB">
        <w:rPr>
          <w:sz w:val="28"/>
          <w:szCs w:val="28"/>
        </w:rPr>
        <w:t xml:space="preserve"> і </w:t>
      </w:r>
      <w:proofErr w:type="spellStart"/>
      <w:r w:rsidRPr="00EB19FB">
        <w:rPr>
          <w:sz w:val="28"/>
          <w:szCs w:val="28"/>
        </w:rPr>
        <w:t>біотитом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дуже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типовий</w:t>
      </w:r>
      <w:proofErr w:type="spellEnd"/>
      <w:r w:rsidRPr="00EB19FB">
        <w:rPr>
          <w:sz w:val="28"/>
          <w:szCs w:val="28"/>
        </w:rPr>
        <w:t xml:space="preserve"> для </w:t>
      </w:r>
      <w:proofErr w:type="spellStart"/>
      <w:r w:rsidRPr="00EB19FB">
        <w:rPr>
          <w:sz w:val="28"/>
          <w:szCs w:val="28"/>
        </w:rPr>
        <w:t>метапелітів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причому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умовах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цієї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вмі</w:t>
      </w:r>
      <w:proofErr w:type="gramStart"/>
      <w:r w:rsidRPr="00EB19FB">
        <w:rPr>
          <w:sz w:val="28"/>
          <w:szCs w:val="28"/>
        </w:rPr>
        <w:t>ст</w:t>
      </w:r>
      <w:proofErr w:type="spellEnd"/>
      <w:proofErr w:type="gram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ньому</w:t>
      </w:r>
      <w:proofErr w:type="spellEnd"/>
      <w:r w:rsidRPr="00EB19FB">
        <w:rPr>
          <w:sz w:val="28"/>
          <w:szCs w:val="28"/>
        </w:rPr>
        <w:t xml:space="preserve"> води </w:t>
      </w:r>
      <w:proofErr w:type="spellStart"/>
      <w:r w:rsidRPr="00EB19FB">
        <w:rPr>
          <w:sz w:val="28"/>
          <w:szCs w:val="28"/>
        </w:rPr>
        <w:t>значно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вищий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ніж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гранулітовій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(до 2%).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B19FB">
        <w:rPr>
          <w:b/>
          <w:i/>
          <w:sz w:val="28"/>
          <w:szCs w:val="28"/>
        </w:rPr>
        <w:t>Силіманіт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можливий</w:t>
      </w:r>
      <w:proofErr w:type="spellEnd"/>
      <w:r w:rsidRPr="00EB19FB">
        <w:rPr>
          <w:sz w:val="28"/>
          <w:szCs w:val="28"/>
        </w:rPr>
        <w:t xml:space="preserve"> як у </w:t>
      </w:r>
      <w:proofErr w:type="spellStart"/>
      <w:r w:rsidRPr="00EB19FB">
        <w:rPr>
          <w:sz w:val="28"/>
          <w:szCs w:val="28"/>
        </w:rPr>
        <w:t>вигляді</w:t>
      </w:r>
      <w:proofErr w:type="spellEnd"/>
      <w:r w:rsidRPr="00EB19FB">
        <w:rPr>
          <w:sz w:val="28"/>
          <w:szCs w:val="28"/>
        </w:rPr>
        <w:t xml:space="preserve"> призм, так і у </w:t>
      </w:r>
      <w:proofErr w:type="spellStart"/>
      <w:r w:rsidRPr="00EB19FB">
        <w:rPr>
          <w:sz w:val="28"/>
          <w:szCs w:val="28"/>
        </w:rPr>
        <w:t>вигляді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фібролітового</w:t>
      </w:r>
      <w:proofErr w:type="spellEnd"/>
      <w:r w:rsidRPr="00EB19FB">
        <w:rPr>
          <w:sz w:val="28"/>
          <w:szCs w:val="28"/>
        </w:rPr>
        <w:t xml:space="preserve"> агрегату.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B19FB">
        <w:rPr>
          <w:b/>
          <w:i/>
          <w:sz w:val="28"/>
          <w:szCs w:val="28"/>
        </w:rPr>
        <w:t>Плагіоклаз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може</w:t>
      </w:r>
      <w:proofErr w:type="spellEnd"/>
      <w:r w:rsidRPr="00EB19FB">
        <w:rPr>
          <w:sz w:val="28"/>
          <w:szCs w:val="28"/>
        </w:rPr>
        <w:t xml:space="preserve"> бути </w:t>
      </w:r>
      <w:proofErr w:type="spellStart"/>
      <w:proofErr w:type="gramStart"/>
      <w:r w:rsidRPr="00EB19FB">
        <w:rPr>
          <w:sz w:val="28"/>
          <w:szCs w:val="28"/>
        </w:rPr>
        <w:t>р</w:t>
      </w:r>
      <w:proofErr w:type="gramEnd"/>
      <w:r w:rsidRPr="00EB19FB">
        <w:rPr>
          <w:sz w:val="28"/>
          <w:szCs w:val="28"/>
        </w:rPr>
        <w:t>ізного</w:t>
      </w:r>
      <w:proofErr w:type="spellEnd"/>
      <w:r w:rsidRPr="00EB19FB">
        <w:rPr>
          <w:sz w:val="28"/>
          <w:szCs w:val="28"/>
        </w:rPr>
        <w:t xml:space="preserve"> складу – </w:t>
      </w:r>
      <w:proofErr w:type="spellStart"/>
      <w:r w:rsidRPr="00EB19FB">
        <w:rPr>
          <w:sz w:val="28"/>
          <w:szCs w:val="28"/>
        </w:rPr>
        <w:t>від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середнього</w:t>
      </w:r>
      <w:proofErr w:type="spellEnd"/>
      <w:r w:rsidRPr="00EB19FB">
        <w:rPr>
          <w:sz w:val="28"/>
          <w:szCs w:val="28"/>
        </w:rPr>
        <w:t xml:space="preserve"> до основного.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r w:rsidRPr="00EB19FB">
        <w:rPr>
          <w:sz w:val="28"/>
          <w:szCs w:val="28"/>
        </w:rPr>
        <w:t xml:space="preserve">Для </w:t>
      </w:r>
      <w:proofErr w:type="spellStart"/>
      <w:r w:rsidRPr="00EB19FB">
        <w:rPr>
          <w:sz w:val="28"/>
          <w:szCs w:val="28"/>
        </w:rPr>
        <w:t>метапелітів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характерна </w:t>
      </w:r>
      <w:proofErr w:type="spellStart"/>
      <w:r w:rsidRPr="00EB19FB">
        <w:rPr>
          <w:sz w:val="28"/>
          <w:szCs w:val="28"/>
        </w:rPr>
        <w:t>асоціація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біотиту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силі</w:t>
      </w:r>
      <w:proofErr w:type="gramStart"/>
      <w:r w:rsidRPr="00EB19FB">
        <w:rPr>
          <w:sz w:val="28"/>
          <w:szCs w:val="28"/>
        </w:rPr>
        <w:t>маніту</w:t>
      </w:r>
      <w:proofErr w:type="spellEnd"/>
      <w:proofErr w:type="gramEnd"/>
      <w:r w:rsidRPr="00EB19FB">
        <w:rPr>
          <w:sz w:val="28"/>
          <w:szCs w:val="28"/>
        </w:rPr>
        <w:t xml:space="preserve">, гранату, </w:t>
      </w:r>
      <w:proofErr w:type="spellStart"/>
      <w:r w:rsidRPr="00EB19FB">
        <w:rPr>
          <w:sz w:val="28"/>
          <w:szCs w:val="28"/>
        </w:rPr>
        <w:t>кордієриту</w:t>
      </w:r>
      <w:proofErr w:type="spellEnd"/>
      <w:r w:rsidRPr="00EB19FB">
        <w:rPr>
          <w:sz w:val="28"/>
          <w:szCs w:val="28"/>
        </w:rPr>
        <w:t xml:space="preserve">, кварцу, </w:t>
      </w:r>
      <w:proofErr w:type="spellStart"/>
      <w:r w:rsidRPr="00EB19FB">
        <w:rPr>
          <w:sz w:val="28"/>
          <w:szCs w:val="28"/>
        </w:rPr>
        <w:t>плагіоклазу</w:t>
      </w:r>
      <w:proofErr w:type="spellEnd"/>
      <w:r w:rsidRPr="00EB19FB">
        <w:rPr>
          <w:sz w:val="28"/>
          <w:szCs w:val="28"/>
        </w:rPr>
        <w:t xml:space="preserve"> та </w:t>
      </w:r>
      <w:proofErr w:type="spellStart"/>
      <w:r w:rsidRPr="00EB19FB">
        <w:rPr>
          <w:sz w:val="28"/>
          <w:szCs w:val="28"/>
        </w:rPr>
        <w:t>калієвого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польового</w:t>
      </w:r>
      <w:proofErr w:type="spellEnd"/>
      <w:r w:rsidRPr="00EB19FB">
        <w:rPr>
          <w:sz w:val="28"/>
          <w:szCs w:val="28"/>
        </w:rPr>
        <w:t xml:space="preserve"> шпату у </w:t>
      </w:r>
      <w:proofErr w:type="spellStart"/>
      <w:r w:rsidRPr="00EB19FB">
        <w:rPr>
          <w:sz w:val="28"/>
          <w:szCs w:val="28"/>
        </w:rPr>
        <w:t>вигляді</w:t>
      </w:r>
      <w:proofErr w:type="spellEnd"/>
      <w:r w:rsidRPr="00EB19FB">
        <w:rPr>
          <w:sz w:val="28"/>
          <w:szCs w:val="28"/>
        </w:rPr>
        <w:t xml:space="preserve">  </w:t>
      </w:r>
      <w:proofErr w:type="spellStart"/>
      <w:r w:rsidRPr="00EB19FB">
        <w:rPr>
          <w:sz w:val="28"/>
          <w:szCs w:val="28"/>
        </w:rPr>
        <w:t>мікрокліну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Останній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proofErr w:type="gramStart"/>
      <w:r w:rsidRPr="00EB19FB">
        <w:rPr>
          <w:sz w:val="28"/>
          <w:szCs w:val="28"/>
        </w:rPr>
        <w:t>ст</w:t>
      </w:r>
      <w:proofErr w:type="gramEnd"/>
      <w:r w:rsidRPr="00EB19FB">
        <w:rPr>
          <w:sz w:val="28"/>
          <w:szCs w:val="28"/>
        </w:rPr>
        <w:t>ійкий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лише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найбільш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високотемпературній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області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перехідній</w:t>
      </w:r>
      <w:proofErr w:type="spellEnd"/>
      <w:r w:rsidRPr="00EB19FB">
        <w:rPr>
          <w:sz w:val="28"/>
          <w:szCs w:val="28"/>
        </w:rPr>
        <w:t xml:space="preserve"> до </w:t>
      </w:r>
      <w:proofErr w:type="spellStart"/>
      <w:r w:rsidRPr="00EB19FB">
        <w:rPr>
          <w:sz w:val="28"/>
          <w:szCs w:val="28"/>
        </w:rPr>
        <w:t>гранулітової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Типові</w:t>
      </w:r>
      <w:proofErr w:type="spellEnd"/>
      <w:r w:rsidRPr="00EB19FB">
        <w:rPr>
          <w:sz w:val="28"/>
          <w:szCs w:val="28"/>
        </w:rPr>
        <w:t xml:space="preserve"> породи – </w:t>
      </w:r>
      <w:proofErr w:type="spellStart"/>
      <w:r w:rsidRPr="00EB19FB">
        <w:rPr>
          <w:i/>
          <w:sz w:val="28"/>
          <w:szCs w:val="28"/>
        </w:rPr>
        <w:t>кристалічні</w:t>
      </w:r>
      <w:proofErr w:type="spellEnd"/>
      <w:r w:rsidRPr="00EB19FB">
        <w:rPr>
          <w:i/>
          <w:sz w:val="28"/>
          <w:szCs w:val="28"/>
        </w:rPr>
        <w:t xml:space="preserve"> </w:t>
      </w:r>
      <w:proofErr w:type="spellStart"/>
      <w:r w:rsidRPr="00EB19FB">
        <w:rPr>
          <w:i/>
          <w:sz w:val="28"/>
          <w:szCs w:val="28"/>
        </w:rPr>
        <w:t>сланці</w:t>
      </w:r>
      <w:proofErr w:type="spellEnd"/>
      <w:r w:rsidRPr="00EB19FB">
        <w:rPr>
          <w:i/>
          <w:sz w:val="28"/>
          <w:szCs w:val="28"/>
        </w:rPr>
        <w:t xml:space="preserve">, </w:t>
      </w:r>
      <w:proofErr w:type="spellStart"/>
      <w:r w:rsidRPr="00EB19FB">
        <w:rPr>
          <w:i/>
          <w:sz w:val="28"/>
          <w:szCs w:val="28"/>
        </w:rPr>
        <w:t>гнейси</w:t>
      </w:r>
      <w:proofErr w:type="spellEnd"/>
      <w:r w:rsidRPr="00EB19FB">
        <w:rPr>
          <w:i/>
          <w:sz w:val="28"/>
          <w:szCs w:val="28"/>
        </w:rPr>
        <w:t xml:space="preserve">, </w:t>
      </w:r>
      <w:proofErr w:type="spellStart"/>
      <w:r w:rsidRPr="00EB19FB">
        <w:rPr>
          <w:i/>
          <w:sz w:val="28"/>
          <w:szCs w:val="28"/>
        </w:rPr>
        <w:t>плагіогнейси</w:t>
      </w:r>
      <w:proofErr w:type="spellEnd"/>
      <w:r w:rsidRPr="00EB19FB">
        <w:rPr>
          <w:i/>
          <w:sz w:val="28"/>
          <w:szCs w:val="28"/>
        </w:rPr>
        <w:t>.</w:t>
      </w:r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Карбонатні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осадові</w:t>
      </w:r>
      <w:proofErr w:type="spellEnd"/>
      <w:r w:rsidRPr="00EB19FB">
        <w:rPr>
          <w:sz w:val="28"/>
          <w:szCs w:val="28"/>
        </w:rPr>
        <w:t xml:space="preserve"> породи </w:t>
      </w:r>
      <w:proofErr w:type="spellStart"/>
      <w:r w:rsidRPr="00EB19FB">
        <w:rPr>
          <w:sz w:val="28"/>
          <w:szCs w:val="28"/>
        </w:rPr>
        <w:t>перетворюються</w:t>
      </w:r>
      <w:proofErr w:type="spellEnd"/>
      <w:r w:rsidRPr="00EB19FB">
        <w:rPr>
          <w:sz w:val="28"/>
          <w:szCs w:val="28"/>
        </w:rPr>
        <w:t xml:space="preserve"> на </w:t>
      </w:r>
      <w:proofErr w:type="spellStart"/>
      <w:r w:rsidRPr="00EB19FB">
        <w:rPr>
          <w:i/>
          <w:sz w:val="28"/>
          <w:szCs w:val="28"/>
        </w:rPr>
        <w:t>мармури</w:t>
      </w:r>
      <w:proofErr w:type="spellEnd"/>
      <w:r w:rsidRPr="00EB19FB">
        <w:rPr>
          <w:sz w:val="28"/>
          <w:szCs w:val="28"/>
        </w:rPr>
        <w:t xml:space="preserve"> та </w:t>
      </w:r>
      <w:proofErr w:type="spellStart"/>
      <w:r w:rsidRPr="00EB19FB">
        <w:rPr>
          <w:i/>
          <w:sz w:val="28"/>
          <w:szCs w:val="28"/>
        </w:rPr>
        <w:t>кальцифіри</w:t>
      </w:r>
      <w:proofErr w:type="spellEnd"/>
      <w:r w:rsidRPr="00EB19FB">
        <w:rPr>
          <w:sz w:val="28"/>
          <w:szCs w:val="28"/>
        </w:rPr>
        <w:t xml:space="preserve">, в </w:t>
      </w:r>
      <w:proofErr w:type="spellStart"/>
      <w:r w:rsidRPr="00EB19FB">
        <w:rPr>
          <w:sz w:val="28"/>
          <w:szCs w:val="28"/>
        </w:rPr>
        <w:t>яких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proofErr w:type="gramStart"/>
      <w:r w:rsidRPr="00EB19FB">
        <w:rPr>
          <w:sz w:val="28"/>
          <w:szCs w:val="28"/>
        </w:rPr>
        <w:t>кр</w:t>
      </w:r>
      <w:proofErr w:type="gramEnd"/>
      <w:r w:rsidRPr="00EB19FB">
        <w:rPr>
          <w:sz w:val="28"/>
          <w:szCs w:val="28"/>
        </w:rPr>
        <w:t>ім</w:t>
      </w:r>
      <w:proofErr w:type="spellEnd"/>
      <w:r w:rsidRPr="00EB19FB">
        <w:rPr>
          <w:sz w:val="28"/>
          <w:szCs w:val="28"/>
        </w:rPr>
        <w:t xml:space="preserve"> кальциту і </w:t>
      </w:r>
      <w:proofErr w:type="spellStart"/>
      <w:r w:rsidRPr="00EB19FB">
        <w:rPr>
          <w:sz w:val="28"/>
          <w:szCs w:val="28"/>
        </w:rPr>
        <w:t>доломіту</w:t>
      </w:r>
      <w:proofErr w:type="spellEnd"/>
      <w:r w:rsidRPr="00EB19FB">
        <w:rPr>
          <w:sz w:val="28"/>
          <w:szCs w:val="28"/>
        </w:rPr>
        <w:t xml:space="preserve">, часто </w:t>
      </w:r>
      <w:proofErr w:type="spellStart"/>
      <w:r w:rsidRPr="00EB19FB">
        <w:rPr>
          <w:sz w:val="28"/>
          <w:szCs w:val="28"/>
        </w:rPr>
        <w:t>наявні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рогової</w:t>
      </w:r>
      <w:proofErr w:type="spellEnd"/>
      <w:r w:rsidRPr="00EB19FB">
        <w:rPr>
          <w:sz w:val="28"/>
          <w:szCs w:val="28"/>
        </w:rPr>
        <w:t xml:space="preserve"> обманки до </w:t>
      </w:r>
      <w:proofErr w:type="spellStart"/>
      <w:r w:rsidRPr="00EB19FB">
        <w:rPr>
          <w:sz w:val="28"/>
          <w:szCs w:val="28"/>
        </w:rPr>
        <w:t>променистих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амфіболів</w:t>
      </w:r>
      <w:proofErr w:type="spellEnd"/>
      <w:r w:rsidRPr="00EB19FB">
        <w:rPr>
          <w:sz w:val="28"/>
          <w:szCs w:val="28"/>
        </w:rPr>
        <w:t xml:space="preserve"> ряду </w:t>
      </w:r>
      <w:proofErr w:type="spellStart"/>
      <w:r w:rsidRPr="00EB19FB">
        <w:rPr>
          <w:sz w:val="28"/>
          <w:szCs w:val="28"/>
        </w:rPr>
        <w:t>тремоліт-актиноліт</w:t>
      </w:r>
      <w:proofErr w:type="spellEnd"/>
      <w:r w:rsidRPr="00EB19FB">
        <w:rPr>
          <w:sz w:val="28"/>
          <w:szCs w:val="28"/>
        </w:rPr>
        <w:t xml:space="preserve"> (</w:t>
      </w:r>
      <w:proofErr w:type="spellStart"/>
      <w:r w:rsidRPr="00EB19FB">
        <w:rPr>
          <w:sz w:val="28"/>
          <w:szCs w:val="28"/>
        </w:rPr>
        <w:t>залежно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хімізму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висхідних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), </w:t>
      </w:r>
      <w:proofErr w:type="spellStart"/>
      <w:r w:rsidRPr="00EB19FB">
        <w:rPr>
          <w:sz w:val="28"/>
          <w:szCs w:val="28"/>
        </w:rPr>
        <w:t>епідот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який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витісняє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дуже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основний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плагіоклаз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суттєво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кальцієвий</w:t>
      </w:r>
      <w:proofErr w:type="spellEnd"/>
      <w:r w:rsidRPr="00EB19FB">
        <w:rPr>
          <w:sz w:val="28"/>
          <w:szCs w:val="28"/>
        </w:rPr>
        <w:t xml:space="preserve"> гранат, </w:t>
      </w:r>
      <w:proofErr w:type="spellStart"/>
      <w:r w:rsidRPr="00EB19FB">
        <w:rPr>
          <w:sz w:val="28"/>
          <w:szCs w:val="28"/>
        </w:rPr>
        <w:t>зрідка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біотит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lastRenderedPageBreak/>
        <w:t>Моноклінний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proofErr w:type="gramStart"/>
      <w:r w:rsidRPr="00EB19FB">
        <w:rPr>
          <w:sz w:val="28"/>
          <w:szCs w:val="28"/>
        </w:rPr>
        <w:t>п</w:t>
      </w:r>
      <w:proofErr w:type="gramEnd"/>
      <w:r w:rsidRPr="00EB19FB">
        <w:rPr>
          <w:sz w:val="28"/>
          <w:szCs w:val="28"/>
        </w:rPr>
        <w:t>іроксен</w:t>
      </w:r>
      <w:proofErr w:type="spellEnd"/>
      <w:r w:rsidRPr="00EB19FB">
        <w:rPr>
          <w:sz w:val="28"/>
          <w:szCs w:val="28"/>
        </w:rPr>
        <w:t xml:space="preserve"> у </w:t>
      </w:r>
      <w:proofErr w:type="spellStart"/>
      <w:r w:rsidRPr="00EB19FB">
        <w:rPr>
          <w:sz w:val="28"/>
          <w:szCs w:val="28"/>
        </w:rPr>
        <w:t>кальцифірах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є </w:t>
      </w:r>
      <w:proofErr w:type="spellStart"/>
      <w:r w:rsidRPr="00EB19FB">
        <w:rPr>
          <w:sz w:val="28"/>
          <w:szCs w:val="28"/>
        </w:rPr>
        <w:t>стійким</w:t>
      </w:r>
      <w:proofErr w:type="spellEnd"/>
      <w:r w:rsidRPr="00EB19FB">
        <w:rPr>
          <w:sz w:val="28"/>
          <w:szCs w:val="28"/>
        </w:rPr>
        <w:t xml:space="preserve"> і </w:t>
      </w:r>
      <w:proofErr w:type="spellStart"/>
      <w:r w:rsidRPr="00EB19FB">
        <w:rPr>
          <w:sz w:val="28"/>
          <w:szCs w:val="28"/>
        </w:rPr>
        <w:t>мінералом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який</w:t>
      </w:r>
      <w:proofErr w:type="spellEnd"/>
      <w:r w:rsidRPr="00EB19FB">
        <w:rPr>
          <w:sz w:val="28"/>
          <w:szCs w:val="28"/>
        </w:rPr>
        <w:t xml:space="preserve"> часто </w:t>
      </w:r>
      <w:proofErr w:type="spellStart"/>
      <w:r w:rsidRPr="00EB19FB">
        <w:rPr>
          <w:sz w:val="28"/>
          <w:szCs w:val="28"/>
        </w:rPr>
        <w:t>трапляється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i/>
          <w:sz w:val="28"/>
          <w:szCs w:val="28"/>
        </w:rPr>
        <w:t>Кварцити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умовах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крупнозернисті</w:t>
      </w:r>
      <w:proofErr w:type="spellEnd"/>
      <w:r w:rsidRPr="00EB19FB">
        <w:rPr>
          <w:sz w:val="28"/>
          <w:szCs w:val="28"/>
        </w:rPr>
        <w:t xml:space="preserve">, але як </w:t>
      </w:r>
      <w:proofErr w:type="spellStart"/>
      <w:r w:rsidRPr="00EB19FB">
        <w:rPr>
          <w:sz w:val="28"/>
          <w:szCs w:val="28"/>
        </w:rPr>
        <w:t>домі</w:t>
      </w:r>
      <w:proofErr w:type="gramStart"/>
      <w:r w:rsidRPr="00EB19FB">
        <w:rPr>
          <w:sz w:val="28"/>
          <w:szCs w:val="28"/>
        </w:rPr>
        <w:t>шки</w:t>
      </w:r>
      <w:proofErr w:type="spellEnd"/>
      <w:r w:rsidRPr="00EB19FB">
        <w:rPr>
          <w:sz w:val="28"/>
          <w:szCs w:val="28"/>
        </w:rPr>
        <w:t xml:space="preserve"> в</w:t>
      </w:r>
      <w:proofErr w:type="gramEnd"/>
      <w:r w:rsidRPr="00EB19FB">
        <w:rPr>
          <w:sz w:val="28"/>
          <w:szCs w:val="28"/>
        </w:rPr>
        <w:t xml:space="preserve"> них </w:t>
      </w:r>
      <w:proofErr w:type="spellStart"/>
      <w:r w:rsidRPr="00EB19FB">
        <w:rPr>
          <w:sz w:val="28"/>
          <w:szCs w:val="28"/>
        </w:rPr>
        <w:t>трапляються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водовмісні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мінерали</w:t>
      </w:r>
      <w:proofErr w:type="spellEnd"/>
      <w:r w:rsidRPr="00EB19FB">
        <w:rPr>
          <w:sz w:val="28"/>
          <w:szCs w:val="28"/>
        </w:rPr>
        <w:t xml:space="preserve"> – </w:t>
      </w:r>
      <w:proofErr w:type="spellStart"/>
      <w:r w:rsidRPr="00EB19FB">
        <w:rPr>
          <w:sz w:val="28"/>
          <w:szCs w:val="28"/>
        </w:rPr>
        <w:t>біотит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кордієрит</w:t>
      </w:r>
      <w:proofErr w:type="spellEnd"/>
      <w:r w:rsidRPr="00EB19FB">
        <w:rPr>
          <w:sz w:val="28"/>
          <w:szCs w:val="28"/>
        </w:rPr>
        <w:t xml:space="preserve">; </w:t>
      </w:r>
      <w:proofErr w:type="spellStart"/>
      <w:r w:rsidRPr="00EB19FB">
        <w:rPr>
          <w:sz w:val="28"/>
          <w:szCs w:val="28"/>
        </w:rPr>
        <w:t>силіманіт</w:t>
      </w:r>
      <w:proofErr w:type="spellEnd"/>
      <w:r w:rsidRPr="00EB19FB">
        <w:rPr>
          <w:sz w:val="28"/>
          <w:szCs w:val="28"/>
        </w:rPr>
        <w:t xml:space="preserve"> часто у </w:t>
      </w:r>
      <w:proofErr w:type="spellStart"/>
      <w:r w:rsidRPr="00EB19FB">
        <w:rPr>
          <w:sz w:val="28"/>
          <w:szCs w:val="28"/>
        </w:rPr>
        <w:t>вигляді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фібролітового</w:t>
      </w:r>
      <w:proofErr w:type="spellEnd"/>
      <w:r w:rsidRPr="00EB19FB">
        <w:rPr>
          <w:sz w:val="28"/>
          <w:szCs w:val="28"/>
        </w:rPr>
        <w:t xml:space="preserve"> агрегату.</w:t>
      </w:r>
    </w:p>
    <w:p w:rsidR="00EB19FB" w:rsidRPr="00EB19FB" w:rsidRDefault="00EB19FB" w:rsidP="00EB19F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B19FB">
        <w:rPr>
          <w:sz w:val="28"/>
          <w:szCs w:val="28"/>
        </w:rPr>
        <w:t>З</w:t>
      </w:r>
      <w:proofErr w:type="gram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ортопорід</w:t>
      </w:r>
      <w:proofErr w:type="spellEnd"/>
      <w:r w:rsidRPr="00EB19FB">
        <w:rPr>
          <w:sz w:val="28"/>
          <w:szCs w:val="28"/>
        </w:rPr>
        <w:t xml:space="preserve"> кислого та </w:t>
      </w:r>
      <w:proofErr w:type="spellStart"/>
      <w:r w:rsidRPr="00EB19FB">
        <w:rPr>
          <w:sz w:val="28"/>
          <w:szCs w:val="28"/>
        </w:rPr>
        <w:t>середнього</w:t>
      </w:r>
      <w:proofErr w:type="spellEnd"/>
      <w:r w:rsidRPr="00EB19FB">
        <w:rPr>
          <w:sz w:val="28"/>
          <w:szCs w:val="28"/>
        </w:rPr>
        <w:t xml:space="preserve"> складу в </w:t>
      </w:r>
      <w:proofErr w:type="spellStart"/>
      <w:r w:rsidRPr="00EB19FB">
        <w:rPr>
          <w:sz w:val="28"/>
          <w:szCs w:val="28"/>
        </w:rPr>
        <w:t>амфіболітовій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широко </w:t>
      </w:r>
      <w:proofErr w:type="spellStart"/>
      <w:r w:rsidRPr="00EB19FB">
        <w:rPr>
          <w:sz w:val="28"/>
          <w:szCs w:val="28"/>
        </w:rPr>
        <w:t>розповсюджені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i/>
          <w:sz w:val="28"/>
          <w:szCs w:val="28"/>
        </w:rPr>
        <w:t>гнейси</w:t>
      </w:r>
      <w:proofErr w:type="spellEnd"/>
      <w:r w:rsidRPr="00EB19FB">
        <w:rPr>
          <w:sz w:val="28"/>
          <w:szCs w:val="28"/>
        </w:rPr>
        <w:t xml:space="preserve">: </w:t>
      </w:r>
      <w:proofErr w:type="spellStart"/>
      <w:r w:rsidRPr="00EB19FB">
        <w:rPr>
          <w:sz w:val="28"/>
          <w:szCs w:val="28"/>
        </w:rPr>
        <w:t>біотитові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гранатові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роговообманкові</w:t>
      </w:r>
      <w:proofErr w:type="spellEnd"/>
      <w:r w:rsidRPr="00EB19FB">
        <w:rPr>
          <w:sz w:val="28"/>
          <w:szCs w:val="28"/>
        </w:rPr>
        <w:t xml:space="preserve">, в </w:t>
      </w:r>
      <w:proofErr w:type="spellStart"/>
      <w:r w:rsidRPr="00EB19FB">
        <w:rPr>
          <w:sz w:val="28"/>
          <w:szCs w:val="28"/>
        </w:rPr>
        <w:t>яких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крім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біотиту</w:t>
      </w:r>
      <w:proofErr w:type="spellEnd"/>
      <w:r w:rsidRPr="00EB19FB">
        <w:rPr>
          <w:sz w:val="28"/>
          <w:szCs w:val="28"/>
        </w:rPr>
        <w:t xml:space="preserve">, гранату, </w:t>
      </w:r>
      <w:proofErr w:type="spellStart"/>
      <w:r w:rsidRPr="00EB19FB">
        <w:rPr>
          <w:sz w:val="28"/>
          <w:szCs w:val="28"/>
        </w:rPr>
        <w:t>рогової</w:t>
      </w:r>
      <w:proofErr w:type="spellEnd"/>
      <w:r w:rsidRPr="00EB19FB">
        <w:rPr>
          <w:sz w:val="28"/>
          <w:szCs w:val="28"/>
        </w:rPr>
        <w:t xml:space="preserve"> обманки </w:t>
      </w:r>
      <w:proofErr w:type="spellStart"/>
      <w:r w:rsidRPr="00EB19FB">
        <w:rPr>
          <w:sz w:val="28"/>
          <w:szCs w:val="28"/>
        </w:rPr>
        <w:t>трапляються</w:t>
      </w:r>
      <w:proofErr w:type="spellEnd"/>
      <w:r w:rsidRPr="00EB19FB">
        <w:rPr>
          <w:sz w:val="28"/>
          <w:szCs w:val="28"/>
        </w:rPr>
        <w:t xml:space="preserve"> кварц, </w:t>
      </w:r>
      <w:proofErr w:type="spellStart"/>
      <w:r w:rsidRPr="00EB19FB">
        <w:rPr>
          <w:sz w:val="28"/>
          <w:szCs w:val="28"/>
        </w:rPr>
        <w:t>калішпат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плагіоклаз</w:t>
      </w:r>
      <w:proofErr w:type="spellEnd"/>
      <w:r w:rsidRPr="00EB19FB">
        <w:rPr>
          <w:sz w:val="28"/>
          <w:szCs w:val="28"/>
        </w:rPr>
        <w:t xml:space="preserve"> (</w:t>
      </w:r>
      <w:proofErr w:type="spellStart"/>
      <w:r w:rsidRPr="00EB19FB">
        <w:rPr>
          <w:sz w:val="28"/>
          <w:szCs w:val="28"/>
        </w:rPr>
        <w:t>олігоклаз+андезин</w:t>
      </w:r>
      <w:proofErr w:type="spellEnd"/>
      <w:r w:rsidRPr="00EB19FB">
        <w:rPr>
          <w:sz w:val="28"/>
          <w:szCs w:val="28"/>
        </w:rPr>
        <w:t xml:space="preserve">). За </w:t>
      </w:r>
      <w:proofErr w:type="spellStart"/>
      <w:r w:rsidRPr="00EB19FB">
        <w:rPr>
          <w:sz w:val="28"/>
          <w:szCs w:val="28"/>
        </w:rPr>
        <w:t>нестачі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калієвого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польового</w:t>
      </w:r>
      <w:proofErr w:type="spellEnd"/>
      <w:r w:rsidRPr="00EB19FB">
        <w:rPr>
          <w:sz w:val="28"/>
          <w:szCs w:val="28"/>
        </w:rPr>
        <w:t xml:space="preserve"> шпату </w:t>
      </w:r>
      <w:proofErr w:type="spellStart"/>
      <w:r w:rsidRPr="00EB19FB">
        <w:rPr>
          <w:sz w:val="28"/>
          <w:szCs w:val="28"/>
        </w:rPr>
        <w:t>маємо</w:t>
      </w:r>
      <w:proofErr w:type="spellEnd"/>
      <w:r w:rsidRPr="00EB19FB">
        <w:rPr>
          <w:sz w:val="28"/>
          <w:szCs w:val="28"/>
        </w:rPr>
        <w:t xml:space="preserve"> справу з </w:t>
      </w:r>
      <w:proofErr w:type="spellStart"/>
      <w:r w:rsidRPr="00EB19FB">
        <w:rPr>
          <w:sz w:val="28"/>
          <w:szCs w:val="28"/>
        </w:rPr>
        <w:t>плагіогнейсами</w:t>
      </w:r>
      <w:proofErr w:type="spellEnd"/>
      <w:r w:rsidRPr="00EB19FB">
        <w:rPr>
          <w:sz w:val="28"/>
          <w:szCs w:val="28"/>
        </w:rPr>
        <w:t xml:space="preserve">. </w:t>
      </w:r>
      <w:proofErr w:type="gramStart"/>
      <w:r w:rsidRPr="00EB19FB">
        <w:rPr>
          <w:sz w:val="28"/>
          <w:szCs w:val="28"/>
        </w:rPr>
        <w:t xml:space="preserve">Породи, </w:t>
      </w:r>
      <w:proofErr w:type="spellStart"/>
      <w:r w:rsidRPr="00EB19FB">
        <w:rPr>
          <w:sz w:val="28"/>
          <w:szCs w:val="28"/>
        </w:rPr>
        <w:t>які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складаються</w:t>
      </w:r>
      <w:proofErr w:type="spellEnd"/>
      <w:r w:rsidRPr="00EB19FB">
        <w:rPr>
          <w:sz w:val="28"/>
          <w:szCs w:val="28"/>
        </w:rPr>
        <w:t xml:space="preserve"> з </w:t>
      </w:r>
      <w:proofErr w:type="spellStart"/>
      <w:r w:rsidRPr="00EB19FB">
        <w:rPr>
          <w:sz w:val="28"/>
          <w:szCs w:val="28"/>
        </w:rPr>
        <w:t>біотиту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калієвого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польового</w:t>
      </w:r>
      <w:proofErr w:type="spellEnd"/>
      <w:r w:rsidRPr="00EB19FB">
        <w:rPr>
          <w:sz w:val="28"/>
          <w:szCs w:val="28"/>
        </w:rPr>
        <w:t xml:space="preserve"> шпату, кислого </w:t>
      </w:r>
      <w:proofErr w:type="spellStart"/>
      <w:r w:rsidRPr="00EB19FB">
        <w:rPr>
          <w:sz w:val="28"/>
          <w:szCs w:val="28"/>
        </w:rPr>
        <w:t>плагіоклазу</w:t>
      </w:r>
      <w:proofErr w:type="spellEnd"/>
      <w:r w:rsidRPr="00EB19FB">
        <w:rPr>
          <w:sz w:val="28"/>
          <w:szCs w:val="28"/>
        </w:rPr>
        <w:t xml:space="preserve"> і кварцу, в </w:t>
      </w:r>
      <w:proofErr w:type="spellStart"/>
      <w:r w:rsidRPr="00EB19FB">
        <w:rPr>
          <w:sz w:val="28"/>
          <w:szCs w:val="28"/>
        </w:rPr>
        <w:t>кількостях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типових</w:t>
      </w:r>
      <w:proofErr w:type="spellEnd"/>
      <w:r w:rsidRPr="00EB19FB">
        <w:rPr>
          <w:sz w:val="28"/>
          <w:szCs w:val="28"/>
        </w:rPr>
        <w:t xml:space="preserve"> для </w:t>
      </w:r>
      <w:proofErr w:type="spellStart"/>
      <w:r w:rsidRPr="00EB19FB">
        <w:rPr>
          <w:sz w:val="28"/>
          <w:szCs w:val="28"/>
        </w:rPr>
        <w:t>гранітів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називаються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i/>
          <w:sz w:val="28"/>
          <w:szCs w:val="28"/>
        </w:rPr>
        <w:t>гранітогнейсами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які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дуже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поширені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серед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. За </w:t>
      </w:r>
      <w:proofErr w:type="spellStart"/>
      <w:r w:rsidRPr="00EB19FB">
        <w:rPr>
          <w:sz w:val="28"/>
          <w:szCs w:val="28"/>
        </w:rPr>
        <w:t>рахунок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метаморфізму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основних</w:t>
      </w:r>
      <w:proofErr w:type="spellEnd"/>
      <w:r w:rsidRPr="00EB19FB">
        <w:rPr>
          <w:sz w:val="28"/>
          <w:szCs w:val="28"/>
        </w:rPr>
        <w:t xml:space="preserve"> (</w:t>
      </w:r>
      <w:proofErr w:type="spellStart"/>
      <w:r w:rsidRPr="00EB19FB">
        <w:rPr>
          <w:sz w:val="28"/>
          <w:szCs w:val="28"/>
        </w:rPr>
        <w:t>метабазити</w:t>
      </w:r>
      <w:proofErr w:type="spellEnd"/>
      <w:r w:rsidRPr="00EB19FB">
        <w:rPr>
          <w:sz w:val="28"/>
          <w:szCs w:val="28"/>
        </w:rPr>
        <w:t xml:space="preserve">) і </w:t>
      </w:r>
      <w:proofErr w:type="spellStart"/>
      <w:r w:rsidRPr="00EB19FB">
        <w:rPr>
          <w:sz w:val="28"/>
          <w:szCs w:val="28"/>
        </w:rPr>
        <w:t>ультраосновних</w:t>
      </w:r>
      <w:proofErr w:type="spellEnd"/>
      <w:r w:rsidRPr="00EB19FB">
        <w:rPr>
          <w:sz w:val="28"/>
          <w:szCs w:val="28"/>
        </w:rPr>
        <w:t xml:space="preserve">  </w:t>
      </w:r>
      <w:proofErr w:type="spellStart"/>
      <w:r w:rsidRPr="00EB19FB">
        <w:rPr>
          <w:sz w:val="28"/>
          <w:szCs w:val="28"/>
        </w:rPr>
        <w:t>вивержених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утворюються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розповсюджені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i/>
          <w:sz w:val="28"/>
          <w:szCs w:val="28"/>
        </w:rPr>
        <w:t>амфіболіти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які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складаються</w:t>
      </w:r>
      <w:proofErr w:type="spellEnd"/>
      <w:r w:rsidRPr="00EB19FB">
        <w:rPr>
          <w:sz w:val="28"/>
          <w:szCs w:val="28"/>
        </w:rPr>
        <w:t xml:space="preserve"> з </w:t>
      </w:r>
      <w:proofErr w:type="spellStart"/>
      <w:r w:rsidRPr="00EB19FB">
        <w:rPr>
          <w:sz w:val="28"/>
          <w:szCs w:val="28"/>
        </w:rPr>
        <w:t>рогової</w:t>
      </w:r>
      <w:proofErr w:type="spellEnd"/>
      <w:r w:rsidRPr="00EB19FB">
        <w:rPr>
          <w:sz w:val="28"/>
          <w:szCs w:val="28"/>
        </w:rPr>
        <w:t xml:space="preserve"> обманки та </w:t>
      </w:r>
      <w:proofErr w:type="spellStart"/>
      <w:r w:rsidRPr="00EB19FB">
        <w:rPr>
          <w:sz w:val="28"/>
          <w:szCs w:val="28"/>
        </w:rPr>
        <w:t>плагіоклазу</w:t>
      </w:r>
      <w:proofErr w:type="spellEnd"/>
      <w:r w:rsidRPr="00EB19FB">
        <w:rPr>
          <w:sz w:val="28"/>
          <w:szCs w:val="28"/>
        </w:rPr>
        <w:t>.</w:t>
      </w:r>
      <w:proofErr w:type="gram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амфіболітах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можуть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траплятися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також</w:t>
      </w:r>
      <w:proofErr w:type="spellEnd"/>
      <w:r w:rsidRPr="00EB19FB">
        <w:rPr>
          <w:sz w:val="28"/>
          <w:szCs w:val="28"/>
        </w:rPr>
        <w:t xml:space="preserve"> кварц, </w:t>
      </w:r>
      <w:proofErr w:type="spellStart"/>
      <w:r w:rsidRPr="00EB19FB">
        <w:rPr>
          <w:sz w:val="28"/>
          <w:szCs w:val="28"/>
        </w:rPr>
        <w:t>моноклінний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proofErr w:type="gramStart"/>
      <w:r w:rsidRPr="00EB19FB">
        <w:rPr>
          <w:sz w:val="28"/>
          <w:szCs w:val="28"/>
        </w:rPr>
        <w:t>п</w:t>
      </w:r>
      <w:proofErr w:type="gramEnd"/>
      <w:r w:rsidRPr="00EB19FB">
        <w:rPr>
          <w:sz w:val="28"/>
          <w:szCs w:val="28"/>
        </w:rPr>
        <w:t>іроксен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біотит</w:t>
      </w:r>
      <w:proofErr w:type="spellEnd"/>
      <w:r w:rsidRPr="00EB19FB">
        <w:rPr>
          <w:sz w:val="28"/>
          <w:szCs w:val="28"/>
        </w:rPr>
        <w:t xml:space="preserve">, гранат. </w:t>
      </w:r>
      <w:proofErr w:type="spellStart"/>
      <w:r w:rsidRPr="00EB19FB">
        <w:rPr>
          <w:sz w:val="28"/>
          <w:szCs w:val="28"/>
        </w:rPr>
        <w:t>Якщо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амфіболіті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трапляється</w:t>
      </w:r>
      <w:proofErr w:type="spellEnd"/>
      <w:r w:rsidRPr="00EB19FB">
        <w:rPr>
          <w:sz w:val="28"/>
          <w:szCs w:val="28"/>
        </w:rPr>
        <w:t xml:space="preserve"> один </w:t>
      </w:r>
      <w:proofErr w:type="spellStart"/>
      <w:r w:rsidRPr="00EB19FB">
        <w:rPr>
          <w:sz w:val="28"/>
          <w:szCs w:val="28"/>
        </w:rPr>
        <w:t>із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вказаних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мінералів</w:t>
      </w:r>
      <w:proofErr w:type="spellEnd"/>
      <w:r w:rsidRPr="00EB19FB">
        <w:rPr>
          <w:sz w:val="28"/>
          <w:szCs w:val="28"/>
        </w:rPr>
        <w:t xml:space="preserve">, у </w:t>
      </w:r>
      <w:proofErr w:type="spellStart"/>
      <w:r w:rsidRPr="00EB19FB">
        <w:rPr>
          <w:sz w:val="28"/>
          <w:szCs w:val="28"/>
        </w:rPr>
        <w:t>кількостях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більше</w:t>
      </w:r>
      <w:proofErr w:type="spellEnd"/>
      <w:r w:rsidRPr="00EB19FB">
        <w:rPr>
          <w:sz w:val="28"/>
          <w:szCs w:val="28"/>
        </w:rPr>
        <w:t xml:space="preserve"> 5% породи, то до </w:t>
      </w:r>
      <w:proofErr w:type="spellStart"/>
      <w:r w:rsidRPr="00EB19FB">
        <w:rPr>
          <w:sz w:val="28"/>
          <w:szCs w:val="28"/>
        </w:rPr>
        <w:t>назви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додається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відповідний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прикметник</w:t>
      </w:r>
      <w:proofErr w:type="spellEnd"/>
      <w:r w:rsidRPr="00EB19FB">
        <w:rPr>
          <w:sz w:val="28"/>
          <w:szCs w:val="28"/>
        </w:rPr>
        <w:t xml:space="preserve">: </w:t>
      </w:r>
      <w:proofErr w:type="spellStart"/>
      <w:r w:rsidRPr="00EB19FB">
        <w:rPr>
          <w:sz w:val="28"/>
          <w:szCs w:val="28"/>
        </w:rPr>
        <w:t>кварцовий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proofErr w:type="gramStart"/>
      <w:r w:rsidRPr="00EB19FB">
        <w:rPr>
          <w:sz w:val="28"/>
          <w:szCs w:val="28"/>
        </w:rPr>
        <w:t>п</w:t>
      </w:r>
      <w:proofErr w:type="gramEnd"/>
      <w:r w:rsidRPr="00EB19FB">
        <w:rPr>
          <w:sz w:val="28"/>
          <w:szCs w:val="28"/>
        </w:rPr>
        <w:t>іроксеновий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біотитів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гранатовий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Поява</w:t>
      </w:r>
      <w:proofErr w:type="spellEnd"/>
      <w:r w:rsidRPr="00EB19FB">
        <w:rPr>
          <w:sz w:val="28"/>
          <w:szCs w:val="28"/>
        </w:rPr>
        <w:t xml:space="preserve"> в </w:t>
      </w:r>
      <w:proofErr w:type="spellStart"/>
      <w:r w:rsidRPr="00EB19FB">
        <w:rPr>
          <w:sz w:val="28"/>
          <w:szCs w:val="28"/>
        </w:rPr>
        <w:t>амфі</w:t>
      </w:r>
      <w:proofErr w:type="gramStart"/>
      <w:r w:rsidRPr="00EB19FB">
        <w:rPr>
          <w:sz w:val="28"/>
          <w:szCs w:val="28"/>
        </w:rPr>
        <w:t>болітах</w:t>
      </w:r>
      <w:proofErr w:type="spellEnd"/>
      <w:proofErr w:type="gramEnd"/>
      <w:r w:rsidRPr="00EB19FB">
        <w:rPr>
          <w:sz w:val="28"/>
          <w:szCs w:val="28"/>
        </w:rPr>
        <w:t xml:space="preserve"> таких </w:t>
      </w:r>
      <w:proofErr w:type="spellStart"/>
      <w:r w:rsidRPr="00EB19FB">
        <w:rPr>
          <w:sz w:val="28"/>
          <w:szCs w:val="28"/>
        </w:rPr>
        <w:t>мінералів</w:t>
      </w:r>
      <w:proofErr w:type="spellEnd"/>
      <w:r w:rsidRPr="00EB19FB">
        <w:rPr>
          <w:sz w:val="28"/>
          <w:szCs w:val="28"/>
        </w:rPr>
        <w:t xml:space="preserve"> як </w:t>
      </w:r>
      <w:proofErr w:type="spellStart"/>
      <w:r w:rsidRPr="00EB19FB">
        <w:rPr>
          <w:sz w:val="28"/>
          <w:szCs w:val="28"/>
        </w:rPr>
        <w:t>калієвий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польовий</w:t>
      </w:r>
      <w:proofErr w:type="spellEnd"/>
      <w:r w:rsidRPr="00EB19FB">
        <w:rPr>
          <w:sz w:val="28"/>
          <w:szCs w:val="28"/>
        </w:rPr>
        <w:t xml:space="preserve"> шпат, </w:t>
      </w:r>
      <w:proofErr w:type="spellStart"/>
      <w:r w:rsidRPr="00EB19FB">
        <w:rPr>
          <w:sz w:val="28"/>
          <w:szCs w:val="28"/>
        </w:rPr>
        <w:t>скаполіт</w:t>
      </w:r>
      <w:proofErr w:type="spellEnd"/>
      <w:r w:rsidRPr="00EB19FB">
        <w:rPr>
          <w:sz w:val="28"/>
          <w:szCs w:val="28"/>
        </w:rPr>
        <w:t xml:space="preserve"> та </w:t>
      </w:r>
      <w:proofErr w:type="spellStart"/>
      <w:r w:rsidRPr="00EB19FB">
        <w:rPr>
          <w:sz w:val="28"/>
          <w:szCs w:val="28"/>
        </w:rPr>
        <w:t>ін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указують</w:t>
      </w:r>
      <w:proofErr w:type="spellEnd"/>
      <w:r w:rsidRPr="00EB19FB">
        <w:rPr>
          <w:sz w:val="28"/>
          <w:szCs w:val="28"/>
        </w:rPr>
        <w:t xml:space="preserve"> на метасоматоз, </w:t>
      </w:r>
      <w:proofErr w:type="spellStart"/>
      <w:r w:rsidRPr="00EB19FB">
        <w:rPr>
          <w:sz w:val="28"/>
          <w:szCs w:val="28"/>
        </w:rPr>
        <w:t>якого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зазнала</w:t>
      </w:r>
      <w:proofErr w:type="spellEnd"/>
      <w:r w:rsidRPr="00EB19FB">
        <w:rPr>
          <w:sz w:val="28"/>
          <w:szCs w:val="28"/>
        </w:rPr>
        <w:t xml:space="preserve"> порода, </w:t>
      </w:r>
      <w:proofErr w:type="spellStart"/>
      <w:r w:rsidRPr="00EB19FB">
        <w:rPr>
          <w:sz w:val="28"/>
          <w:szCs w:val="28"/>
        </w:rPr>
        <w:t>або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суттєве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відхилення</w:t>
      </w:r>
      <w:proofErr w:type="spellEnd"/>
      <w:r w:rsidRPr="00EB19FB">
        <w:rPr>
          <w:sz w:val="28"/>
          <w:szCs w:val="28"/>
        </w:rPr>
        <w:t xml:space="preserve"> складу </w:t>
      </w:r>
      <w:proofErr w:type="spellStart"/>
      <w:r w:rsidRPr="00EB19FB">
        <w:rPr>
          <w:sz w:val="28"/>
          <w:szCs w:val="28"/>
        </w:rPr>
        <w:t>материнської</w:t>
      </w:r>
      <w:proofErr w:type="spellEnd"/>
      <w:r w:rsidRPr="00EB19FB">
        <w:rPr>
          <w:sz w:val="28"/>
          <w:szCs w:val="28"/>
        </w:rPr>
        <w:t xml:space="preserve"> породи </w:t>
      </w:r>
      <w:proofErr w:type="spellStart"/>
      <w:r w:rsidRPr="00EB19FB">
        <w:rPr>
          <w:sz w:val="28"/>
          <w:szCs w:val="28"/>
        </w:rPr>
        <w:t>від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середнього</w:t>
      </w:r>
      <w:proofErr w:type="spellEnd"/>
      <w:r w:rsidRPr="00EB19FB">
        <w:rPr>
          <w:sz w:val="28"/>
          <w:szCs w:val="28"/>
        </w:rPr>
        <w:t xml:space="preserve"> складу </w:t>
      </w:r>
      <w:proofErr w:type="spellStart"/>
      <w:r w:rsidRPr="00EB19FB">
        <w:rPr>
          <w:sz w:val="28"/>
          <w:szCs w:val="28"/>
        </w:rPr>
        <w:t>метабазитів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Слід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мати</w:t>
      </w:r>
      <w:proofErr w:type="spellEnd"/>
      <w:r w:rsidRPr="00EB19FB">
        <w:rPr>
          <w:sz w:val="28"/>
          <w:szCs w:val="28"/>
        </w:rPr>
        <w:t xml:space="preserve"> на </w:t>
      </w:r>
      <w:proofErr w:type="spellStart"/>
      <w:r w:rsidRPr="00EB19FB">
        <w:rPr>
          <w:sz w:val="28"/>
          <w:szCs w:val="28"/>
        </w:rPr>
        <w:t>увазі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що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можуть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утворюватися</w:t>
      </w:r>
      <w:proofErr w:type="spellEnd"/>
      <w:r w:rsidRPr="00EB19FB">
        <w:rPr>
          <w:sz w:val="28"/>
          <w:szCs w:val="28"/>
        </w:rPr>
        <w:t xml:space="preserve"> за </w:t>
      </w:r>
      <w:proofErr w:type="spellStart"/>
      <w:r w:rsidRPr="00EB19FB">
        <w:rPr>
          <w:sz w:val="28"/>
          <w:szCs w:val="28"/>
        </w:rPr>
        <w:t>рахунок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осадових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– </w:t>
      </w:r>
      <w:proofErr w:type="spellStart"/>
      <w:r w:rsidRPr="00EB19FB">
        <w:rPr>
          <w:sz w:val="28"/>
          <w:szCs w:val="28"/>
        </w:rPr>
        <w:t>мергелистих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осадків</w:t>
      </w:r>
      <w:proofErr w:type="spellEnd"/>
      <w:r w:rsidRPr="00EB19FB">
        <w:rPr>
          <w:sz w:val="28"/>
          <w:szCs w:val="28"/>
        </w:rPr>
        <w:t xml:space="preserve">. </w:t>
      </w:r>
      <w:proofErr w:type="spellStart"/>
      <w:r w:rsidRPr="00EB19FB">
        <w:rPr>
          <w:sz w:val="28"/>
          <w:szCs w:val="28"/>
        </w:rPr>
        <w:t>Відмінність</w:t>
      </w:r>
      <w:proofErr w:type="spellEnd"/>
      <w:r w:rsidRPr="00EB19FB">
        <w:rPr>
          <w:sz w:val="28"/>
          <w:szCs w:val="28"/>
        </w:rPr>
        <w:t xml:space="preserve"> пар</w:t>
      </w:r>
      <w:proofErr w:type="gramStart"/>
      <w:r w:rsidRPr="00EB19FB">
        <w:rPr>
          <w:sz w:val="28"/>
          <w:szCs w:val="28"/>
        </w:rPr>
        <w:t>а-</w:t>
      </w:r>
      <w:proofErr w:type="gramEnd"/>
      <w:r w:rsidRPr="00EB19FB">
        <w:rPr>
          <w:sz w:val="28"/>
          <w:szCs w:val="28"/>
        </w:rPr>
        <w:t xml:space="preserve"> й </w:t>
      </w:r>
      <w:proofErr w:type="spellStart"/>
      <w:r w:rsidRPr="00EB19FB">
        <w:rPr>
          <w:sz w:val="28"/>
          <w:szCs w:val="28"/>
        </w:rPr>
        <w:t>ортоамфіболітів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представляє</w:t>
      </w:r>
      <w:proofErr w:type="spellEnd"/>
      <w:r w:rsidRPr="00EB19FB">
        <w:rPr>
          <w:sz w:val="28"/>
          <w:szCs w:val="28"/>
        </w:rPr>
        <w:t xml:space="preserve"> собою </w:t>
      </w:r>
      <w:proofErr w:type="spellStart"/>
      <w:r w:rsidRPr="00EB19FB">
        <w:rPr>
          <w:sz w:val="28"/>
          <w:szCs w:val="28"/>
        </w:rPr>
        <w:t>досить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складну</w:t>
      </w:r>
      <w:proofErr w:type="spellEnd"/>
      <w:r w:rsidRPr="00EB19FB">
        <w:rPr>
          <w:sz w:val="28"/>
          <w:szCs w:val="28"/>
        </w:rPr>
        <w:t xml:space="preserve"> задачу. </w:t>
      </w:r>
      <w:proofErr w:type="gramStart"/>
      <w:r w:rsidRPr="00EB19FB">
        <w:rPr>
          <w:sz w:val="28"/>
          <w:szCs w:val="28"/>
        </w:rPr>
        <w:t>При</w:t>
      </w:r>
      <w:proofErr w:type="gram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відсутності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плагіоклазу</w:t>
      </w:r>
      <w:proofErr w:type="spellEnd"/>
      <w:r w:rsidRPr="00EB19FB">
        <w:rPr>
          <w:sz w:val="28"/>
          <w:szCs w:val="28"/>
        </w:rPr>
        <w:t xml:space="preserve"> </w:t>
      </w:r>
      <w:proofErr w:type="gramStart"/>
      <w:r w:rsidRPr="00EB19FB">
        <w:rPr>
          <w:sz w:val="28"/>
          <w:szCs w:val="28"/>
        </w:rPr>
        <w:t>породу</w:t>
      </w:r>
      <w:proofErr w:type="gram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слід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називати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i/>
          <w:sz w:val="28"/>
          <w:szCs w:val="28"/>
        </w:rPr>
        <w:t>ультраосновним</w:t>
      </w:r>
      <w:proofErr w:type="spellEnd"/>
      <w:r w:rsidRPr="00EB19FB">
        <w:rPr>
          <w:i/>
          <w:sz w:val="28"/>
          <w:szCs w:val="28"/>
        </w:rPr>
        <w:t xml:space="preserve"> </w:t>
      </w:r>
      <w:proofErr w:type="spellStart"/>
      <w:r w:rsidRPr="00EB19FB">
        <w:rPr>
          <w:i/>
          <w:sz w:val="28"/>
          <w:szCs w:val="28"/>
        </w:rPr>
        <w:t>кристалосланцем</w:t>
      </w:r>
      <w:proofErr w:type="spellEnd"/>
      <w:r w:rsidRPr="00EB19FB">
        <w:rPr>
          <w:sz w:val="28"/>
          <w:szCs w:val="28"/>
        </w:rPr>
        <w:t xml:space="preserve">. На </w:t>
      </w:r>
      <w:proofErr w:type="spellStart"/>
      <w:r w:rsidRPr="00EB19FB">
        <w:rPr>
          <w:sz w:val="28"/>
          <w:szCs w:val="28"/>
        </w:rPr>
        <w:t>відміну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гранулітової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такі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кристалосланці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мають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значний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вмі</w:t>
      </w:r>
      <w:proofErr w:type="gramStart"/>
      <w:r w:rsidRPr="00EB19FB">
        <w:rPr>
          <w:sz w:val="28"/>
          <w:szCs w:val="28"/>
        </w:rPr>
        <w:t>ст</w:t>
      </w:r>
      <w:proofErr w:type="spellEnd"/>
      <w:proofErr w:type="gram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рогової</w:t>
      </w:r>
      <w:proofErr w:type="spellEnd"/>
      <w:r w:rsidRPr="00EB19FB">
        <w:rPr>
          <w:sz w:val="28"/>
          <w:szCs w:val="28"/>
        </w:rPr>
        <w:t xml:space="preserve"> обманки, тому </w:t>
      </w:r>
      <w:proofErr w:type="spellStart"/>
      <w:r w:rsidRPr="00EB19FB">
        <w:rPr>
          <w:sz w:val="28"/>
          <w:szCs w:val="28"/>
        </w:rPr>
        <w:t>їх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називають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іноді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мономінеральними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амфіболітами</w:t>
      </w:r>
      <w:proofErr w:type="spellEnd"/>
      <w:r w:rsidRPr="00EB19FB">
        <w:rPr>
          <w:sz w:val="28"/>
          <w:szCs w:val="28"/>
        </w:rPr>
        <w:t>.</w:t>
      </w:r>
    </w:p>
    <w:p w:rsidR="00704E9F" w:rsidRPr="00EB19FB" w:rsidRDefault="00EB19FB" w:rsidP="00F2356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B19FB">
        <w:rPr>
          <w:sz w:val="28"/>
          <w:szCs w:val="28"/>
        </w:rPr>
        <w:t>Амфіболітову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фацію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автори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чотирьохтомного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видання</w:t>
      </w:r>
      <w:proofErr w:type="spellEnd"/>
      <w:r w:rsidRPr="00EB19FB">
        <w:rPr>
          <w:sz w:val="28"/>
          <w:szCs w:val="28"/>
        </w:rPr>
        <w:t xml:space="preserve"> „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метаморфізму</w:t>
      </w:r>
      <w:proofErr w:type="spellEnd"/>
      <w:proofErr w:type="gramStart"/>
      <w:r w:rsidRPr="00EB19FB">
        <w:rPr>
          <w:sz w:val="28"/>
          <w:szCs w:val="28"/>
        </w:rPr>
        <w:t>”[</w:t>
      </w:r>
      <w:proofErr w:type="gramEnd"/>
      <w:r w:rsidRPr="00EB19FB">
        <w:rPr>
          <w:i/>
          <w:sz w:val="28"/>
          <w:szCs w:val="28"/>
        </w:rPr>
        <w:t xml:space="preserve"> Соболев В. С.</w:t>
      </w:r>
      <w:r w:rsidRPr="00EB19FB">
        <w:rPr>
          <w:sz w:val="28"/>
          <w:szCs w:val="28"/>
        </w:rPr>
        <w:t xml:space="preserve"> Фации метаморфизма / ред. В.С. Соболев </w:t>
      </w:r>
      <w:r w:rsidRPr="00EB19FB">
        <w:rPr>
          <w:color w:val="000000"/>
          <w:spacing w:val="-5"/>
          <w:sz w:val="28"/>
          <w:szCs w:val="28"/>
        </w:rPr>
        <w:t xml:space="preserve">– </w:t>
      </w:r>
      <w:r w:rsidRPr="00EB19FB">
        <w:rPr>
          <w:sz w:val="28"/>
          <w:szCs w:val="28"/>
        </w:rPr>
        <w:t>М: Недра, 1970.</w:t>
      </w:r>
      <w:r w:rsidRPr="00EB19FB">
        <w:rPr>
          <w:color w:val="000000"/>
          <w:spacing w:val="-5"/>
          <w:sz w:val="28"/>
          <w:szCs w:val="28"/>
        </w:rPr>
        <w:t xml:space="preserve"> – 224 с.</w:t>
      </w:r>
      <w:r w:rsidRPr="00EB19FB">
        <w:rPr>
          <w:sz w:val="28"/>
          <w:szCs w:val="28"/>
        </w:rPr>
        <w:t xml:space="preserve">]  </w:t>
      </w:r>
      <w:proofErr w:type="spellStart"/>
      <w:r w:rsidRPr="00EB19FB">
        <w:rPr>
          <w:sz w:val="28"/>
          <w:szCs w:val="28"/>
        </w:rPr>
        <w:t>пропонують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називати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b/>
          <w:i/>
          <w:sz w:val="28"/>
          <w:szCs w:val="28"/>
        </w:rPr>
        <w:t>фацією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b/>
          <w:i/>
          <w:sz w:val="28"/>
          <w:szCs w:val="28"/>
        </w:rPr>
        <w:t>біотит-силіманітових</w:t>
      </w:r>
      <w:proofErr w:type="spellEnd"/>
      <w:r w:rsidRPr="00EB19FB">
        <w:rPr>
          <w:b/>
          <w:i/>
          <w:sz w:val="28"/>
          <w:szCs w:val="28"/>
        </w:rPr>
        <w:t xml:space="preserve"> </w:t>
      </w:r>
      <w:proofErr w:type="spellStart"/>
      <w:r w:rsidRPr="00EB19FB">
        <w:rPr>
          <w:b/>
          <w:i/>
          <w:sz w:val="28"/>
          <w:szCs w:val="28"/>
        </w:rPr>
        <w:t>гнейсів</w:t>
      </w:r>
      <w:proofErr w:type="spellEnd"/>
      <w:r w:rsidRPr="00EB19FB">
        <w:rPr>
          <w:sz w:val="28"/>
          <w:szCs w:val="28"/>
        </w:rPr>
        <w:t xml:space="preserve">, </w:t>
      </w:r>
      <w:proofErr w:type="spellStart"/>
      <w:r w:rsidRPr="00EB19FB">
        <w:rPr>
          <w:sz w:val="28"/>
          <w:szCs w:val="28"/>
        </w:rPr>
        <w:t>дуже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поширених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серед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цієї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фації</w:t>
      </w:r>
      <w:proofErr w:type="spellEnd"/>
      <w:r w:rsidRPr="00EB19FB">
        <w:rPr>
          <w:sz w:val="28"/>
          <w:szCs w:val="28"/>
        </w:rPr>
        <w:t xml:space="preserve"> та </w:t>
      </w:r>
      <w:proofErr w:type="spellStart"/>
      <w:r w:rsidRPr="00EB19FB">
        <w:rPr>
          <w:sz w:val="28"/>
          <w:szCs w:val="28"/>
        </w:rPr>
        <w:t>утворених</w:t>
      </w:r>
      <w:proofErr w:type="spellEnd"/>
      <w:r w:rsidRPr="00EB19FB">
        <w:rPr>
          <w:sz w:val="28"/>
          <w:szCs w:val="28"/>
        </w:rPr>
        <w:t xml:space="preserve"> за </w:t>
      </w:r>
      <w:proofErr w:type="spellStart"/>
      <w:r w:rsidRPr="00EB19FB">
        <w:rPr>
          <w:sz w:val="28"/>
          <w:szCs w:val="28"/>
        </w:rPr>
        <w:t>рахунок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метаморфізованих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глинистих</w:t>
      </w:r>
      <w:proofErr w:type="spellEnd"/>
      <w:r w:rsidRPr="00EB19FB">
        <w:rPr>
          <w:sz w:val="28"/>
          <w:szCs w:val="28"/>
        </w:rPr>
        <w:t xml:space="preserve"> </w:t>
      </w:r>
      <w:proofErr w:type="spellStart"/>
      <w:r w:rsidRPr="00EB19FB">
        <w:rPr>
          <w:sz w:val="28"/>
          <w:szCs w:val="28"/>
        </w:rPr>
        <w:t>порід</w:t>
      </w:r>
      <w:proofErr w:type="spellEnd"/>
      <w:r w:rsidRPr="00EB19FB">
        <w:rPr>
          <w:sz w:val="28"/>
          <w:szCs w:val="28"/>
        </w:rPr>
        <w:t>.</w:t>
      </w:r>
    </w:p>
    <w:sectPr w:rsidR="00704E9F" w:rsidRPr="00EB1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B"/>
    <w:rsid w:val="00704E9F"/>
    <w:rsid w:val="00CE3E30"/>
    <w:rsid w:val="00EB19FB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2020-03-30T11:25:00Z</dcterms:created>
  <dcterms:modified xsi:type="dcterms:W3CDTF">2020-03-30T11:31:00Z</dcterms:modified>
</cp:coreProperties>
</file>