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МІНІСТЕРСТВО ОСВІТИ І НАУКИ УКРАЇНИ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Львівський національний університет імені Івана Франка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Факультет геологічний</w:t>
      </w:r>
    </w:p>
    <w:p>
      <w:pPr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Кафедра мінералогії, петрографії і геохімії</w:t>
      </w: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5245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Затверджено</w:t>
      </w:r>
    </w:p>
    <w:p>
      <w:pPr>
        <w:spacing w:before="0" w:after="0" w:line="276"/>
        <w:ind w:right="0" w:left="5245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На засіданні кафедри мінералогії, петрографії і геохімії </w:t>
      </w:r>
    </w:p>
    <w:p>
      <w:pPr>
        <w:spacing w:before="0" w:after="0" w:line="276"/>
        <w:ind w:right="0" w:left="5245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геологічного факультету</w:t>
      </w:r>
    </w:p>
    <w:p>
      <w:pPr>
        <w:spacing w:before="0" w:after="0" w:line="276"/>
        <w:ind w:right="0" w:left="5245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Львівського національного університету імені Івана Франка</w:t>
      </w:r>
    </w:p>
    <w:p>
      <w:pPr>
        <w:spacing w:before="0" w:after="0" w:line="276"/>
        <w:ind w:right="0" w:left="5245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протокол № ___ від ____________2020 р.)</w:t>
      </w:r>
    </w:p>
    <w:p>
      <w:pPr>
        <w:spacing w:before="0" w:after="0" w:line="276"/>
        <w:ind w:right="0" w:left="5245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5245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5245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В. о. завідувача кафедри мінералогії, петрографії і геохімії</w:t>
      </w:r>
    </w:p>
    <w:p>
      <w:pPr>
        <w:spacing w:before="0" w:after="0" w:line="276"/>
        <w:ind w:right="0" w:left="5245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доц. Скакун Л. З.</w:t>
      </w:r>
    </w:p>
    <w:p>
      <w:pPr>
        <w:spacing w:before="0" w:after="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32"/>
          <w:shd w:fill="auto" w:val="clear"/>
        </w:rPr>
        <w:t xml:space="preserve">Силабус з навчальної дисципліни</w:t>
      </w:r>
    </w:p>
    <w:p>
      <w:pPr>
        <w:spacing w:before="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" w:hAnsi="Times" w:cs="Times" w:eastAsia="Times"/>
          <w:b/>
          <w:color w:val="auto"/>
          <w:spacing w:val="0"/>
          <w:position w:val="0"/>
          <w:sz w:val="36"/>
          <w:shd w:fill="auto" w:val="clear"/>
        </w:rPr>
        <w:t xml:space="preserve">Літогенез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8"/>
          <w:shd w:fill="auto" w:val="clear"/>
        </w:rPr>
        <w:t xml:space="preserve">що викладається в межах другого (магістерського)</w:t>
      </w:r>
      <w:r>
        <w:rPr>
          <w:rFonts w:ascii="Times" w:hAnsi="Times" w:cs="Times" w:eastAsia="Times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" w:hAnsi="Times" w:cs="Times" w:eastAsia="Times"/>
          <w:b/>
          <w:color w:val="auto"/>
          <w:spacing w:val="0"/>
          <w:position w:val="0"/>
          <w:sz w:val="28"/>
          <w:shd w:fill="auto" w:val="clear"/>
        </w:rPr>
        <w:t xml:space="preserve">освітньо-наукового рівня</w:t>
      </w:r>
      <w:r>
        <w:rPr>
          <w:rFonts w:ascii="Times" w:hAnsi="Times" w:cs="Times" w:eastAsia="Times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" w:hAnsi="Times" w:cs="Times" w:eastAsia="Times"/>
          <w:b/>
          <w:color w:val="auto"/>
          <w:spacing w:val="0"/>
          <w:position w:val="0"/>
          <w:sz w:val="28"/>
          <w:shd w:fill="auto" w:val="clear"/>
        </w:rPr>
        <w:t xml:space="preserve">вищої освіти для здобувачів </w:t>
      </w:r>
    </w:p>
    <w:p>
      <w:pPr>
        <w:spacing w:before="120" w:after="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8"/>
          <w:shd w:fill="auto" w:val="clear"/>
        </w:rPr>
        <w:t xml:space="preserve">зі спеціальності 103 Науки про Землю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Львів 2020 р.</w:t>
      </w: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44"/>
        <w:gridCol w:w="7624"/>
      </w:tblGrid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дисципліни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Літогенез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Адреса викладання дисципліни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Львів, вул. Грушевського, 4 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Геологічний факультет, кафедра мінералогії, петрографії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і геохімії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Галузь знань, шифр та назва спеціальності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Галузь знань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“Природничі науки”</w:t>
            </w:r>
          </w:p>
          <w:p>
            <w:pPr>
              <w:spacing w:before="12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Спеціальність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103 Науки про землю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Спеціалізація 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Геохімія і мінералогія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Викладачі курсу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Костюк Олександр Володимирович.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кандидат геологічних наук, доцент кафедри мінералогії, петрографії і геохімії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Контактна інформація викладачів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Костюк О.В. е-mail: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oleksandr.kostyuk@lnu.edu.ua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Сторінка викладача на Веб-сайті геологічного факультету: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https://geology.lnu.edu.ua/employee/kostyuk-oleksandr-volodymyrovych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Консультації по курсу відбуваються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Консультації по курсу відбуваються в день проведення лекцій (на кафедрі, ауд. 228).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Сторінка курсу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Інформація про курс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9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Літогенез - наука про осадові породи, яка вивчає походження осадового матеріалу, особливості його переносу та накопичення, діагенез осадів. Літогенез осадових басейнів передбачає послідовне вивчення процесів від руйнування порід, переносу його в морський басейн з наступним перевідкладенням та перетворенням в гірську породу.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Коротка анотація дисципліни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Дисципліна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Літогенез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є нормативною дисципліною зі спеціальності 103 Науки про Землю, за спеціалізацією </w:t>
            </w:r>
            <w:r>
              <w:rPr>
                <w:rFonts w:ascii="Times" w:hAnsi="Times" w:cs="Times" w:eastAsia="Times"/>
                <w:color w:val="FF0000"/>
                <w:spacing w:val="0"/>
                <w:position w:val="0"/>
                <w:sz w:val="24"/>
                <w:shd w:fill="auto" w:val="clear"/>
              </w:rPr>
              <w:t xml:space="preserve">8.04010306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Геохімія і мінералогія, яка викладається в 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семестрі в обсязі 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4,5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кредитів (за Європейською Кредитно-Трансферною Системою ECTS).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 та цілі дисципліни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Головне завдання курсу: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ознайомити студентів з походженням осадового матеріалу, особливостями його переносу та накопичення, діагенезом осадів головних типів осадових басейнів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Література для вивчення дисципліни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Основна література: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Байков А.А., Седлецкий В.И. Литогенез (мобилизация, перенос, седиментация, диагенез осадков). Учебник для студентов геологических специальностей. Ростов-на-Дону: изд-во СКНЦ ВШ, 1997.- 448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Казанский Ю.П. Седиментология. Новосибирск, 1976.- 272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Казанский Ю.П. Введение в теорию осадконакопления. Новосибирск, 1983.- 221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Лисицын А.П. Процессы океанской седиментации. Литология и геохимия. М., 1978.- 392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Лисицын А.П. Лавинная седиментация и перерывы в осадконакоплении в морях и океанах. М., 1988.- 309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Логвиненко Н.В. Морская геология. Л., 1980.- 343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Справочник по литологии (под редакцией Н.Б.Вассоевича и др.).- М.: Недра, 1983.- 509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8.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Страхов Н.М. Основы теории литогенеза. Т. 1, 2. М., 1962, 1963.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9.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Страхов Н.М. Типы литогенеза и их эволюция в истории Земли. М., 1963.- 535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10.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Страхов Н.М. Проблемы геохимии современного океанского литогенеза. М., 1976.- 229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11.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Фролов В.Т. Литология. В 3-х томах. М.: МГУ, 1992-1993.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Додаткова література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Валяшко М.Г. Геохимические закономерности формирования месторождений калийных солей. М., 1962.- 397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Дрейк Ч., Имбри Дж., Кнаус Дж., Турекиан К. Океан сам по себе и для нас. М., 1982.- 470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Емельянов Е.М. Седиментогенез в бассейне Атлантического океана. М., 1962.- 397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Жарков М.А. Палеозойские соленосные формации мира. М., 1974.- 392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Лаврушин Ю.А., Гептнер А.Р., Голубев Ю.К. Ледовый тип седименто- и литогенеза. М., 1986.- 156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Лисицын А.П. Осадкообразование в океанах. Количественное распределение материала. М., 1974.- 438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Лукашов К.И., Астапова С.Д. Геохимические особенности моренного литогенеза // Минск, 1971.- 194 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Інформаційні ресурси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" w:hAnsi="Times" w:cs="Times" w:eastAsia="Times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http://lithology/ru/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uk.wikipedia.org/wiki/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Категорія:Осадові породи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" w:hAnsi="Times" w:cs="Times" w:eastAsia="Times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www.upbc.com.ua/sedimentary_02_ukr.html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ekosvit.nepopsa.com/tag/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осадові-породи/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geolab.com.ua/2011/02/klasyfikatsiya-osadovyh-porid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vseslova.com.ua/word/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Осадові_гірські_породи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Обсяг курсу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Загальна кількість годин - 135.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 них: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аудиторних годин   -  32: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лекцій   -  32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самостійна робота  -  103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Очікувані результати навчання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Студент повинен отримати і засвоїти 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знання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про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склад і будову осадових басейнів; класифікацію осадових порід; утворення осадового матеріалу; стійкість матеріалів при звітрюванні; мобілізацію і міграцію (перенос) речовини; механізм формування осадових басейнів та процеси, що в них протікають; основні умови утворення осадових басейнів; вплив клімату на утворення осадів; гумідний літогенез;  льодовий літогенез; аридний літогенез; вулканогенно-осадовий літогенез; гідротермально-осадовий літогенез; океанічний блок і океанський літогенез; седиментаційну циклічність; еволюцію вулканогенно-осадового літогенезу; еволюцію гумідного літогенезу, еволюцію аридного літогенезу.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Вміти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визначати головні типи осадових басейнів, головні процеси денудації, виясняти умови утворення данного осадового басейну, діагенетичні зміни в осадках.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Ключові слова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Осадові породи, осадові басейни, мобілізація і перенос речовини, седиментація, діагенез, літогенез, седиментаційна циклічність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Формат курсу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Очний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Очна форма навчання передбачає постійний особистий контакт науково-педагогічного працівника і студента, що забезпечує надбання глибоких системних знань, стійких умінь. Студенти денної форми навчання зобов'язані відвідувати навчальні заняття згідно з розкладом та своєчасно виконувати навчальні завдання згідно з робочою програмою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Проведення лекцій, консультацій для кращого розуміння тем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Теми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Подано нижче у табличній формі СХЕМА КУРСУ “ЛІТОГЕНЕЗ”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Підсумковий контроль, форма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Залік в кінці семестру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комбiнований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Пререквізити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вивчення курсу студенти потребують базових знань з загальної геології, мінералогії, петрографії, літології, геохімії, загальної палеогеографії, достатніх для розуміння джерел інформації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Проведення лекцій з використанням мультимедійного забезпечення.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Виконання індивідуальних завдань, що видаються для самостійної роботи, написання рефератів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Необхідне обладнання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Взірці осадових порід, таблиці, малюнки, карти, графіки, діаграми, мультимедійне обладнання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поточне опитування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: максимальна кількість балів </w:t>
            </w:r>
            <w:r>
              <w:rPr>
                <w:rFonts w:ascii="Times" w:hAnsi="Times" w:cs="Times" w:eastAsia="Times"/>
                <w:color w:val="FF0000"/>
                <w:spacing w:val="0"/>
                <w:position w:val="0"/>
                <w:sz w:val="24"/>
                <w:shd w:fill="auto" w:val="clear"/>
              </w:rPr>
              <w:t xml:space="preserve">                     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виконання самостійної роботи: максимальна кількість балів </w:t>
            </w:r>
            <w:r>
              <w:rPr>
                <w:rFonts w:ascii="Times" w:hAnsi="Times" w:cs="Times" w:eastAsia="Times"/>
                <w:color w:val="FF0000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Підсумкова максимальна кількість балів 100.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Академічна доброчесність.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Списування, втручання в роботу інших студентів, відсутність посилань на використані джерела при написанні рефератів - приклади можливої академічної недоброчесності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Відвідання занять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є важливою складовою навчання. Очікується, що всі студенти відвідають усі лекції. Студенти мають інформувати викладача про неможливість відвідати заняття.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Література.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й іншої літератури та джерел, яких немає серед рекомендованих.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Політика виставлення балів.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Враховуються бали набрані на поточному опитуванні і самостійній роботі.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Питання до заліку чи екзамену.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Перелік теоретичних питань з курсу:</w:t>
            </w:r>
          </w:p>
          <w:p>
            <w:pPr>
              <w:numPr>
                <w:ilvl w:val="0"/>
                <w:numId w:val="86"/>
              </w:numPr>
              <w:spacing w:before="0" w:after="0" w:line="240"/>
              <w:ind w:right="0" w:left="720" w:hanging="36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Гумідний тип літогенезу. Гумідні зони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2. 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Мобілізація речовини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3. 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Основні закономірності процесів денудації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4.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Форми міграції та поділ речовин на водозбірних площах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5.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Морфологія морів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6.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Геохімічні бар'єрні зони басейнів осадконакопичення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7.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Осадження уламкового матеріалу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8.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Мінералогія теригенних утворень та глин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9.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Осадження розчинених речовин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   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СаСО- MgСО- SiО- P, 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10.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Осадження розчинених речовин Al-Fe-Mn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11.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Осадження малих елементів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12.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Діагенез осадків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13.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Петрографічні типи порід та їх розміщенні у басейнах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     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седиментації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14.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Вплив речовин інших типів літогенезу на басейнову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    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седиментацію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15.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Вплив тектонічного фактору на гумідний та інші кліматичні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    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типи літогенезу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16.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Седиментація у Балтійському морі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17.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Седиментація у Чорному морі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18.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Седиментація на шельфі океанів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19.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Шельфи пасивних континентальних окраїн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20.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Шельфи активних континентальних окраїн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21.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Седиментація на континентальному схилі та його підніжжі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22.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Осадки пасивних континентальних окраїн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23.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Осадки активних континентальних окраїн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24.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Лавинна (надшвидка) седиментація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25.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Теригенний тип лавинної седиментації. Глобальні рівні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26.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Теригенний тип лавинної седиментації. Регіональні області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     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лавинної седиментації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27.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Біогенний тип лавинної седиментації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28.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Загальна теорія осадового рудоутворення в гумідних зонах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29.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Нагромадження, які створені процесами механічної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    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диференціації (розсипи)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30.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Рудні нагромадження  Al-Fe-Mn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31.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Нагромадження Р - СаСО - MgСО- SiО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32.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Нагромадження органічної речовини</w:t>
            </w:r>
          </w:p>
        </w:tc>
      </w:tr>
      <w:tr>
        <w:trPr>
          <w:trHeight w:val="1" w:hRule="atLeast"/>
          <w:jc w:val="left"/>
        </w:trPr>
        <w:tc>
          <w:tcPr>
            <w:tcW w:w="27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Опитування</w:t>
            </w:r>
          </w:p>
        </w:tc>
        <w:tc>
          <w:tcPr>
            <w:tcW w:w="762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  <w:t xml:space="preserve">Шкала оцінювання знань та вмінь студентів</w:t>
      </w:r>
    </w:p>
    <w:p>
      <w:pPr>
        <w:spacing w:before="0" w:after="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805"/>
        <w:gridCol w:w="3075"/>
        <w:gridCol w:w="3795"/>
      </w:tblGrid>
      <w:tr>
        <w:trPr>
          <w:trHeight w:val="1" w:hRule="atLeast"/>
          <w:jc w:val="left"/>
        </w:trPr>
        <w:tc>
          <w:tcPr>
            <w:tcW w:w="28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Оцінка ECTS</w:t>
            </w:r>
          </w:p>
        </w:tc>
        <w:tc>
          <w:tcPr>
            <w:tcW w:w="3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Оцінка в балах</w:t>
            </w:r>
          </w:p>
        </w:tc>
        <w:tc>
          <w:tcPr>
            <w:tcW w:w="37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Оцінка за національною шкалою</w:t>
            </w:r>
          </w:p>
        </w:tc>
      </w:tr>
      <w:tr>
        <w:trPr>
          <w:trHeight w:val="1" w:hRule="atLeast"/>
          <w:jc w:val="left"/>
        </w:trPr>
        <w:tc>
          <w:tcPr>
            <w:tcW w:w="28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3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90-100</w:t>
            </w:r>
          </w:p>
        </w:tc>
        <w:tc>
          <w:tcPr>
            <w:tcW w:w="37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Зараховано</w:t>
            </w:r>
          </w:p>
        </w:tc>
      </w:tr>
      <w:tr>
        <w:trPr>
          <w:trHeight w:val="1" w:hRule="atLeast"/>
          <w:jc w:val="left"/>
        </w:trPr>
        <w:tc>
          <w:tcPr>
            <w:tcW w:w="28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3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81-89</w:t>
            </w:r>
          </w:p>
        </w:tc>
        <w:tc>
          <w:tcPr>
            <w:tcW w:w="37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Зараховано</w:t>
            </w:r>
          </w:p>
        </w:tc>
      </w:tr>
      <w:tr>
        <w:trPr>
          <w:trHeight w:val="1" w:hRule="atLeast"/>
          <w:jc w:val="left"/>
        </w:trPr>
        <w:tc>
          <w:tcPr>
            <w:tcW w:w="28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</w:tc>
        <w:tc>
          <w:tcPr>
            <w:tcW w:w="3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71-80</w:t>
            </w:r>
          </w:p>
        </w:tc>
        <w:tc>
          <w:tcPr>
            <w:tcW w:w="37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Зараховано</w:t>
            </w:r>
          </w:p>
        </w:tc>
      </w:tr>
      <w:tr>
        <w:trPr>
          <w:trHeight w:val="1" w:hRule="atLeast"/>
          <w:jc w:val="left"/>
        </w:trPr>
        <w:tc>
          <w:tcPr>
            <w:tcW w:w="28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3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61-70</w:t>
            </w:r>
          </w:p>
        </w:tc>
        <w:tc>
          <w:tcPr>
            <w:tcW w:w="37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Зараховано</w:t>
            </w:r>
          </w:p>
        </w:tc>
      </w:tr>
      <w:tr>
        <w:trPr>
          <w:trHeight w:val="1" w:hRule="atLeast"/>
          <w:jc w:val="left"/>
        </w:trPr>
        <w:tc>
          <w:tcPr>
            <w:tcW w:w="28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Е</w:t>
            </w:r>
          </w:p>
        </w:tc>
        <w:tc>
          <w:tcPr>
            <w:tcW w:w="30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51-60</w:t>
            </w:r>
          </w:p>
        </w:tc>
        <w:tc>
          <w:tcPr>
            <w:tcW w:w="37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Зараховано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  <w:t xml:space="preserve">Схема курсу “Літогенез” </w:t>
      </w:r>
    </w:p>
    <w:p>
      <w:pPr>
        <w:spacing w:before="0" w:after="0" w:line="240"/>
        <w:ind w:right="0" w:left="0" w:firstLine="0"/>
        <w:jc w:val="both"/>
        <w:rPr>
          <w:rFonts w:ascii="Times" w:hAnsi="Times" w:cs="Times" w:eastAsia="Times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215"/>
        <w:gridCol w:w="6060"/>
        <w:gridCol w:w="1380"/>
        <w:gridCol w:w="1005"/>
      </w:tblGrid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Тиждень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Тема, короткі тези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занять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К-ть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годин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1.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Вступ.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Поняття про літогенез. Дві точки зору на літогенез. Погляди акад. М.М.Страхова на літогенез. Головні типи літогенезу.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лекція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2. Механізм формування осадових басейнів та процеси, що в них протікають.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Принципи класифікації та типи осадових басейнів. Утворення осадового матеріалу. Стійкість мінералів при звітрюванні. Мобілізація і міграція (перенос) речовини. Головні особливості процесів денудації. Форми міграції та диференціації речовини на водозбірних площах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леція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3, 4, 5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3. Гумідний літогенез.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Головні фізико-географічні і тектонічні особливості гумідних зон. Мобілізація і міграція (перенос) речовини. Осадоутворення у кінцевих водоймах стоку. Діагенез осадів. Седиментація на шельфі океанів. Шельфи пасивних континентальних окраїн. Шельфи активних континентальних окраїн. Седиментація на континентальному схилі і його підніжжі. Осади пасивних і активних континентальних окраїн. Рудні концентрації деяких елементів. Загальна теорія осадового рудоутворення у гумідних зонах. Еволюція гумідного літогенезу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лекція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4. Льодовий літогенез.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Головні фізико-географічні особливості льодових (нівальних) зон. Мобілізація і перенос речовини та седиментація. Хемогенні осади нівальних зон. Діагенез осадів. Особливості складу четвертинних і древніх відкладів. Вплив вулканогенно- осадового літогенезу. До питання про об'єми льодового і гумідного типу літогенезу. Розвиток льодового літогенезу. 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лекція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7, 8, 9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5. Аридний літогенез.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Загальна характеристика областей аридного літогенезу. Головні риси аридного літогенезу. Мобілізація, перенос та седиментація теригенного і глинистого матеріалу в аридних зонах. Особливості мінерального складу теригенно-глинистих осадів аридного літогенезу. Осади водоймищ малої мінералізації. Теригенні та хіміко-біогенні осади внутріконтинентальних водоймищ аридної зони з мінералізацією менше 3,5%. Літогенез на океанському шельфі аридної зони. Осади припливно-відпливних рівнин океанічних узбереж. Осади водоймищ з мінералізацією понад 3,5%. Осади лагун і заток. Прибережні сабхи та соляні ванни. Осади водоймищ середньої та високої солоності. Метаморфізація ропи. Діагенез смоляних осадів. Розміщення галогенних осадів серед солеродних басейнів. Циклічність галогенної седиментації. Еволюція аридних літогенезу.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лекція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6. Вулканогенно-осадовий літогенез.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Мобілізація та перенос речовини з магматичного вогнища на земну поверхню. Деякі особливості проявів наземного вулканізму у різних кліматичних областях. Тектонічні умови проявів вулканогенно-осадового літогенезу. Класифікація вулканогенно-осадових порід. Наземний вулканізм і пов'язане з ним породоутворення. Склад і будова наземних і наземно-морських вулканогенних формацій. Аутигенне породоутворення в гумідних областях наземного вулканізму. Аутигенне породоутворення в аридних областях наземного вулканізму. Підводний вулканізм і пов'язане з ним породоутворення. Аутигенне породоутворення в областях підводного вулканізму. Еволюція вулканогенно-осадового літогенезу  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лекція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7. Гідротермально-осадовий літогенез.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Виділення гідротермально-осадового літогенезу. Походження гідротерм і мобілізація ними речовини. Сучасні і древні гідротермально-осадові утворення. Сучасне гідротермально-осадове рудоутворення (Червономорський рифт). Нагромадження колчеданно- поліметалічних руд у палеозої. Нагромадження Mn. Нагромадження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FFFFFF" w:val="clear"/>
              </w:rPr>
              <w:t xml:space="preserve">СаСО, СаСО- SiО(травертини)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лекція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12, 13,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8. Океанічний блок і океанський літогенез.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Загальні відомості про океани. Кліматичні зони. Вертикальна і циркумконтинентальна зональність. Осадова товща океанів (способи надходження матеріалу і динаміка седиментації). Екзогенні осадові процеси. Загальна схема розміщення неоген-четвертинних осадків на океанічному блоці. Типи осадів кліматичних зон: південна льодова зона; південна помірна гумідна зона; південна аридна зона; екваторіальна гумідна зона; північна аридна зона; північна помірна гумідна зона; північна льодова зона. Вулканогенно-осадовий літогенез на океанічному блоці. Діагенез океанічних осадів. Залізо-манганові конкреції. Області лавинної седиментації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лекція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9. Седиментаційна циклічність.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 Основні поняття. Виділення елементарних седиментаційних циклітів, мезо- і макроциклітів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лекція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10. Етапи розвитку зовнішніх геосфер і осадового породоутворення: </w:t>
            </w: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початковий (азойський) етап; археозойський етап; протерозойський етап; новітній або історичний етап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лекція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Всього 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3-6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Вплив тектонічного фактору на гумідний та інші кліматичні типи літогенезу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самостійна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Головні концепції галогенезу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самостійна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8,9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Осадконагромадження на галітовій стадії розвитку басейнів. Осадконагромадження на калійно-магнійовій стадії розвитку басейнів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самостійна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Особливості хімічного осадконагромадження при наземному вулканізмі у гумідних умовах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самостійна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Накопичення Al-Fe-Mn при поверхневому височуванні гідротерм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самостійна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Особливості підводних вулканогенно-осадових нагромаджень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самостійна робота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Ексгалятивно-гідротермальна діяльність у районах базальтового вулканізму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самостійна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Седиментація у Чорному і Балтійському морях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самостійна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Седиментаційні накопичення В, Li та W, Sr i Mn, SiOі соди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самостійна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Едафогенні відклади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самостійна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</w:t>
            </w: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Всього годин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" w:hAnsi="Times" w:cs="Times" w:eastAsia="Times"/>
                <w:color w:val="auto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lithology/ru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s://geology.lnu.edu.ua/employee/kostyuk-oleksandr-volodymyrovych" Id="docRId0" Type="http://schemas.openxmlformats.org/officeDocument/2006/relationships/hyperlink"/><Relationship TargetMode="External" Target="http://www.upbc.com.ua/sedimentary_02_ukr.html" Id="docRId2" Type="http://schemas.openxmlformats.org/officeDocument/2006/relationships/hyperlink"/><Relationship Target="styles.xml" Id="docRId4" Type="http://schemas.openxmlformats.org/officeDocument/2006/relationships/styles"/></Relationships>
</file>