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EF" w:rsidRPr="00387EEF" w:rsidRDefault="00387EEF" w:rsidP="00387EEF">
      <w:pPr>
        <w:rPr>
          <w:color w:val="7030A0"/>
          <w:lang w:val="uk-UA"/>
        </w:rPr>
      </w:pPr>
      <w:r w:rsidRPr="00387EEF">
        <w:rPr>
          <w:lang w:val="uk-UA"/>
        </w:rPr>
        <w:t xml:space="preserve">Питання для самоконтролю по темах: </w:t>
      </w:r>
      <w:r w:rsidRPr="00387EEF">
        <w:rPr>
          <w:color w:val="002060"/>
          <w:lang w:val="uk-UA"/>
        </w:rPr>
        <w:t xml:space="preserve">«Метасоматоз» </w:t>
      </w:r>
      <w:r w:rsidRPr="00387EEF">
        <w:rPr>
          <w:lang w:val="uk-UA"/>
        </w:rPr>
        <w:t>і «</w:t>
      </w:r>
      <w:r w:rsidRPr="00387EEF">
        <w:rPr>
          <w:color w:val="7030A0"/>
          <w:lang w:val="uk-UA"/>
        </w:rPr>
        <w:t>Метасоматичні породи»</w:t>
      </w:r>
    </w:p>
    <w:p w:rsidR="00387EEF" w:rsidRPr="00387EEF" w:rsidRDefault="00387EEF" w:rsidP="00387EEF">
      <w:pPr>
        <w:rPr>
          <w:lang w:val="uk-UA"/>
        </w:rPr>
      </w:pP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Поняття: метасоматоз, метасоматичні процеси,  історія їх вивчення, значення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Метасоматичні породи, ознаки метасоматичного мінералоутворення,  відмінність від інших геологічних процесів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Переміщення речовини при метасоматозі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Поняття про рухливість компонентів при метасоматозі, ряд рухливості компонентів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Інфільтраційний метасоматоз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Дифузійний метасоматоз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Метаморфізм і метасоматоз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Теорія метасоматичної зональності, її головні риси, причини виникнення.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Поняття про метасоматичну колонку.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Типи метасоматичних процесів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 xml:space="preserve"> Поняття про кислотно-основну диференціацію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 xml:space="preserve"> Класифікація метасоматичних процесів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 xml:space="preserve"> </w:t>
      </w:r>
      <w:proofErr w:type="spellStart"/>
      <w:r w:rsidRPr="00387EEF">
        <w:rPr>
          <w:color w:val="002060"/>
          <w:lang w:val="uk-UA"/>
        </w:rPr>
        <w:t>Автометасоматоз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Контактовий метасоматоз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proofErr w:type="spellStart"/>
      <w:r w:rsidRPr="00387EEF">
        <w:rPr>
          <w:color w:val="002060"/>
          <w:lang w:val="uk-UA"/>
        </w:rPr>
        <w:t>Навколожильний</w:t>
      </w:r>
      <w:proofErr w:type="spellEnd"/>
      <w:r w:rsidRPr="00387EEF">
        <w:rPr>
          <w:color w:val="002060"/>
          <w:lang w:val="uk-UA"/>
        </w:rPr>
        <w:t xml:space="preserve"> метасоматоз</w:t>
      </w:r>
    </w:p>
    <w:p w:rsidR="00387EEF" w:rsidRPr="00387EEF" w:rsidRDefault="00387EEF" w:rsidP="00387EEF">
      <w:pPr>
        <w:pStyle w:val="a4"/>
        <w:numPr>
          <w:ilvl w:val="0"/>
          <w:numId w:val="1"/>
        </w:numPr>
        <w:rPr>
          <w:color w:val="002060"/>
          <w:lang w:val="uk-UA"/>
        </w:rPr>
      </w:pPr>
      <w:r w:rsidRPr="00387EEF">
        <w:rPr>
          <w:color w:val="002060"/>
          <w:lang w:val="uk-UA"/>
        </w:rPr>
        <w:t>Регіональний метасоматоз</w:t>
      </w:r>
    </w:p>
    <w:p w:rsidR="00387EEF" w:rsidRPr="00387EEF" w:rsidRDefault="00387EEF" w:rsidP="00387EEF">
      <w:pPr>
        <w:pStyle w:val="a4"/>
        <w:ind w:left="1212" w:firstLine="0"/>
        <w:rPr>
          <w:lang w:val="uk-UA"/>
        </w:rPr>
      </w:pPr>
    </w:p>
    <w:p w:rsidR="00387EEF" w:rsidRPr="00387EEF" w:rsidRDefault="00387EEF" w:rsidP="00387EEF">
      <w:pPr>
        <w:pStyle w:val="a4"/>
        <w:ind w:left="1212" w:firstLine="0"/>
        <w:rPr>
          <w:lang w:val="uk-UA"/>
        </w:rPr>
      </w:pP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Метасоматити</w:t>
      </w:r>
      <w:proofErr w:type="spellEnd"/>
      <w:r w:rsidRPr="00387EEF">
        <w:rPr>
          <w:color w:val="7030A0"/>
          <w:lang w:val="uk-UA"/>
        </w:rPr>
        <w:t>, пов’язані з лужними розчинами</w:t>
      </w: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Метасоматити</w:t>
      </w:r>
      <w:proofErr w:type="spellEnd"/>
      <w:r w:rsidRPr="00387EEF">
        <w:rPr>
          <w:color w:val="7030A0"/>
          <w:lang w:val="uk-UA"/>
        </w:rPr>
        <w:t>, пов’язані з нейтральними розчинами</w:t>
      </w: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Метасоматити</w:t>
      </w:r>
      <w:proofErr w:type="spellEnd"/>
      <w:r w:rsidRPr="00387EEF">
        <w:rPr>
          <w:color w:val="7030A0"/>
          <w:lang w:val="uk-UA"/>
        </w:rPr>
        <w:t>, пов’язані з кислими розчинами</w:t>
      </w: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Феніти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Альбітити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Ейсити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r w:rsidRPr="00387EEF">
        <w:rPr>
          <w:color w:val="7030A0"/>
          <w:lang w:val="uk-UA"/>
        </w:rPr>
        <w:t>Скарни</w:t>
      </w: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r w:rsidRPr="00387EEF">
        <w:rPr>
          <w:color w:val="7030A0"/>
          <w:lang w:val="uk-UA"/>
        </w:rPr>
        <w:t>Магнезіальні скарни магматичної стадії</w:t>
      </w: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Постмагматичні</w:t>
      </w:r>
      <w:proofErr w:type="spellEnd"/>
      <w:r w:rsidRPr="00387EEF">
        <w:rPr>
          <w:color w:val="7030A0"/>
          <w:lang w:val="uk-UA"/>
        </w:rPr>
        <w:t xml:space="preserve"> магнезіальні скарни</w:t>
      </w: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r w:rsidRPr="00387EEF">
        <w:rPr>
          <w:color w:val="7030A0"/>
          <w:lang w:val="uk-UA"/>
        </w:rPr>
        <w:t>Вапнякові скарни</w:t>
      </w: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Пропіліти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r w:rsidRPr="00387EEF">
        <w:rPr>
          <w:color w:val="7030A0"/>
          <w:lang w:val="uk-UA"/>
        </w:rPr>
        <w:t>Грейзени</w:t>
      </w:r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Березити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Ліств</w:t>
      </w:r>
      <w:bookmarkStart w:id="0" w:name="_GoBack"/>
      <w:bookmarkEnd w:id="0"/>
      <w:r w:rsidRPr="00387EEF">
        <w:rPr>
          <w:color w:val="7030A0"/>
          <w:lang w:val="uk-UA"/>
        </w:rPr>
        <w:t>еніти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r w:rsidRPr="00387EEF">
        <w:rPr>
          <w:color w:val="7030A0"/>
          <w:lang w:val="uk-UA"/>
        </w:rPr>
        <w:t xml:space="preserve">Високотемпературні </w:t>
      </w:r>
      <w:proofErr w:type="spellStart"/>
      <w:r w:rsidRPr="00387EEF">
        <w:rPr>
          <w:color w:val="7030A0"/>
          <w:lang w:val="uk-UA"/>
        </w:rPr>
        <w:t>метасоматити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proofErr w:type="spellStart"/>
      <w:r w:rsidRPr="00387EEF">
        <w:rPr>
          <w:color w:val="7030A0"/>
          <w:lang w:val="uk-UA"/>
        </w:rPr>
        <w:t>Середньотемпературні</w:t>
      </w:r>
      <w:proofErr w:type="spellEnd"/>
      <w:r w:rsidRPr="00387EEF">
        <w:rPr>
          <w:color w:val="7030A0"/>
          <w:lang w:val="uk-UA"/>
        </w:rPr>
        <w:t xml:space="preserve"> </w:t>
      </w:r>
      <w:proofErr w:type="spellStart"/>
      <w:r w:rsidRPr="00387EEF">
        <w:rPr>
          <w:color w:val="7030A0"/>
          <w:lang w:val="uk-UA"/>
        </w:rPr>
        <w:t>метасоматити</w:t>
      </w:r>
      <w:proofErr w:type="spellEnd"/>
    </w:p>
    <w:p w:rsidR="00387EEF" w:rsidRPr="00387EEF" w:rsidRDefault="00387EEF" w:rsidP="00387EEF">
      <w:pPr>
        <w:pStyle w:val="a4"/>
        <w:numPr>
          <w:ilvl w:val="0"/>
          <w:numId w:val="2"/>
        </w:numPr>
        <w:rPr>
          <w:color w:val="7030A0"/>
          <w:lang w:val="uk-UA"/>
        </w:rPr>
      </w:pPr>
      <w:r w:rsidRPr="00387EEF">
        <w:rPr>
          <w:color w:val="7030A0"/>
          <w:lang w:val="uk-UA"/>
        </w:rPr>
        <w:t xml:space="preserve">Низькотемпературні </w:t>
      </w:r>
      <w:proofErr w:type="spellStart"/>
      <w:r w:rsidRPr="00387EEF">
        <w:rPr>
          <w:color w:val="7030A0"/>
          <w:lang w:val="uk-UA"/>
        </w:rPr>
        <w:t>метасоматити</w:t>
      </w:r>
      <w:proofErr w:type="spellEnd"/>
    </w:p>
    <w:p w:rsidR="003C201E" w:rsidRPr="00387EEF" w:rsidRDefault="003C201E" w:rsidP="00387EEF">
      <w:pPr>
        <w:rPr>
          <w:color w:val="002060"/>
          <w:lang w:val="uk-UA"/>
        </w:rPr>
      </w:pPr>
    </w:p>
    <w:sectPr w:rsidR="003C201E" w:rsidRPr="00387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697"/>
    <w:multiLevelType w:val="hybridMultilevel"/>
    <w:tmpl w:val="AF46976A"/>
    <w:lvl w:ilvl="0" w:tplc="2F5C5336">
      <w:start w:val="1"/>
      <w:numFmt w:val="decimal"/>
      <w:lvlText w:val="%1."/>
      <w:lvlJc w:val="left"/>
      <w:pPr>
        <w:ind w:left="1572" w:hanging="360"/>
      </w:pPr>
    </w:lvl>
    <w:lvl w:ilvl="1" w:tplc="04220019">
      <w:start w:val="1"/>
      <w:numFmt w:val="lowerLetter"/>
      <w:lvlText w:val="%2."/>
      <w:lvlJc w:val="left"/>
      <w:pPr>
        <w:ind w:left="2292" w:hanging="360"/>
      </w:pPr>
    </w:lvl>
    <w:lvl w:ilvl="2" w:tplc="0422001B">
      <w:start w:val="1"/>
      <w:numFmt w:val="lowerRoman"/>
      <w:lvlText w:val="%3."/>
      <w:lvlJc w:val="right"/>
      <w:pPr>
        <w:ind w:left="3012" w:hanging="180"/>
      </w:pPr>
    </w:lvl>
    <w:lvl w:ilvl="3" w:tplc="0422000F">
      <w:start w:val="1"/>
      <w:numFmt w:val="decimal"/>
      <w:lvlText w:val="%4."/>
      <w:lvlJc w:val="left"/>
      <w:pPr>
        <w:ind w:left="3732" w:hanging="360"/>
      </w:pPr>
    </w:lvl>
    <w:lvl w:ilvl="4" w:tplc="04220019">
      <w:start w:val="1"/>
      <w:numFmt w:val="lowerLetter"/>
      <w:lvlText w:val="%5."/>
      <w:lvlJc w:val="left"/>
      <w:pPr>
        <w:ind w:left="4452" w:hanging="360"/>
      </w:pPr>
    </w:lvl>
    <w:lvl w:ilvl="5" w:tplc="0422001B">
      <w:start w:val="1"/>
      <w:numFmt w:val="lowerRoman"/>
      <w:lvlText w:val="%6."/>
      <w:lvlJc w:val="right"/>
      <w:pPr>
        <w:ind w:left="5172" w:hanging="180"/>
      </w:pPr>
    </w:lvl>
    <w:lvl w:ilvl="6" w:tplc="0422000F">
      <w:start w:val="1"/>
      <w:numFmt w:val="decimal"/>
      <w:lvlText w:val="%7."/>
      <w:lvlJc w:val="left"/>
      <w:pPr>
        <w:ind w:left="5892" w:hanging="360"/>
      </w:pPr>
    </w:lvl>
    <w:lvl w:ilvl="7" w:tplc="04220019">
      <w:start w:val="1"/>
      <w:numFmt w:val="lowerLetter"/>
      <w:lvlText w:val="%8."/>
      <w:lvlJc w:val="left"/>
      <w:pPr>
        <w:ind w:left="6612" w:hanging="360"/>
      </w:pPr>
    </w:lvl>
    <w:lvl w:ilvl="8" w:tplc="0422001B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72310C22"/>
    <w:multiLevelType w:val="hybridMultilevel"/>
    <w:tmpl w:val="9A3ED8A6"/>
    <w:lvl w:ilvl="0" w:tplc="26528F80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E"/>
    <w:rsid w:val="00076B77"/>
    <w:rsid w:val="00387EEF"/>
    <w:rsid w:val="003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2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201E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3">
    <w:name w:val="Абзац списка Знак"/>
    <w:link w:val="a4"/>
    <w:uiPriority w:val="34"/>
    <w:locked/>
    <w:rsid w:val="00387EE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4">
    <w:name w:val="List Paragraph"/>
    <w:basedOn w:val="a"/>
    <w:link w:val="a3"/>
    <w:uiPriority w:val="34"/>
    <w:qFormat/>
    <w:rsid w:val="00387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2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201E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3">
    <w:name w:val="Абзац списка Знак"/>
    <w:link w:val="a4"/>
    <w:uiPriority w:val="34"/>
    <w:locked/>
    <w:rsid w:val="00387EE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4">
    <w:name w:val="List Paragraph"/>
    <w:basedOn w:val="a"/>
    <w:link w:val="a3"/>
    <w:uiPriority w:val="34"/>
    <w:qFormat/>
    <w:rsid w:val="0038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2020-05-16T17:09:00Z</dcterms:created>
  <dcterms:modified xsi:type="dcterms:W3CDTF">2020-05-16T17:45:00Z</dcterms:modified>
</cp:coreProperties>
</file>