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AF" w:rsidRPr="00035F8F" w:rsidRDefault="00DA40AF" w:rsidP="00035F8F">
      <w:pPr>
        <w:spacing w:after="0" w:line="240" w:lineRule="auto"/>
        <w:ind w:firstLine="284"/>
        <w:jc w:val="center"/>
        <w:rPr>
          <w:rFonts w:ascii="Times New Roman" w:hAnsi="Times New Roman"/>
          <w:b/>
          <w:sz w:val="24"/>
          <w:szCs w:val="24"/>
          <w:lang w:val="uk-UA"/>
        </w:rPr>
      </w:pPr>
      <w:r w:rsidRPr="000510E4">
        <w:rPr>
          <w:rFonts w:ascii="Times New Roman" w:hAnsi="Times New Roman"/>
          <w:b/>
          <w:sz w:val="24"/>
          <w:szCs w:val="24"/>
          <w:lang w:val="uk-UA"/>
        </w:rPr>
        <w:t xml:space="preserve">Тема 5 Функціональний аналіз </w:t>
      </w:r>
      <w:proofErr w:type="spellStart"/>
      <w:r w:rsidRPr="000510E4">
        <w:rPr>
          <w:rFonts w:ascii="Times New Roman" w:hAnsi="Times New Roman"/>
          <w:b/>
          <w:sz w:val="24"/>
          <w:szCs w:val="24"/>
          <w:lang w:val="uk-UA"/>
        </w:rPr>
        <w:t>еколого-геологічного</w:t>
      </w:r>
      <w:proofErr w:type="spellEnd"/>
      <w:r w:rsidRPr="000510E4">
        <w:rPr>
          <w:rFonts w:ascii="Times New Roman" w:hAnsi="Times New Roman"/>
          <w:b/>
          <w:sz w:val="24"/>
          <w:szCs w:val="24"/>
          <w:lang w:val="uk-UA"/>
        </w:rPr>
        <w:t xml:space="preserve"> стану</w:t>
      </w:r>
    </w:p>
    <w:p w:rsidR="00DC7D24" w:rsidRDefault="00DC7D24" w:rsidP="00035F8F">
      <w:pPr>
        <w:spacing w:after="0" w:line="240" w:lineRule="auto"/>
        <w:ind w:firstLine="284"/>
        <w:jc w:val="both"/>
        <w:rPr>
          <w:rFonts w:ascii="Times New Roman" w:hAnsi="Times New Roman"/>
          <w:b/>
          <w:sz w:val="24"/>
          <w:szCs w:val="24"/>
          <w:lang w:val="uk-UA"/>
        </w:rPr>
      </w:pPr>
      <w:proofErr w:type="spellStart"/>
      <w:r w:rsidRPr="00DC7D24">
        <w:rPr>
          <w:rFonts w:ascii="Times New Roman" w:hAnsi="Times New Roman"/>
          <w:b/>
          <w:sz w:val="24"/>
          <w:szCs w:val="24"/>
          <w:lang w:val="uk-UA"/>
        </w:rPr>
        <w:t>Функціона́льний</w:t>
      </w:r>
      <w:proofErr w:type="spellEnd"/>
      <w:r w:rsidRPr="00DC7D24">
        <w:rPr>
          <w:rFonts w:ascii="Times New Roman" w:hAnsi="Times New Roman"/>
          <w:b/>
          <w:sz w:val="24"/>
          <w:szCs w:val="24"/>
          <w:lang w:val="uk-UA"/>
        </w:rPr>
        <w:t xml:space="preserve"> </w:t>
      </w:r>
      <w:proofErr w:type="spellStart"/>
      <w:r w:rsidRPr="00DC7D24">
        <w:rPr>
          <w:rFonts w:ascii="Times New Roman" w:hAnsi="Times New Roman"/>
          <w:b/>
          <w:sz w:val="24"/>
          <w:szCs w:val="24"/>
          <w:lang w:val="uk-UA"/>
        </w:rPr>
        <w:t>ана́ліз</w:t>
      </w:r>
      <w:proofErr w:type="spellEnd"/>
      <w:r w:rsidRPr="00DC7D24">
        <w:rPr>
          <w:rFonts w:ascii="Times New Roman" w:hAnsi="Times New Roman"/>
          <w:b/>
          <w:sz w:val="24"/>
          <w:szCs w:val="24"/>
          <w:lang w:val="uk-UA"/>
        </w:rPr>
        <w:t xml:space="preserve">  — </w:t>
      </w:r>
      <w:r w:rsidRPr="00DC7D24">
        <w:rPr>
          <w:rFonts w:ascii="Times New Roman" w:hAnsi="Times New Roman"/>
          <w:sz w:val="24"/>
          <w:szCs w:val="24"/>
          <w:lang w:val="uk-UA"/>
        </w:rPr>
        <w:t>математична дисципліна, яка фактично є поширенням лінійної алгебри на нескінченновимірні простори. З другого боку, характер питань, які при цьому розглядаються, дозволяє вважати цю науку частиною математичного аналізу. Предметом досліджень у функціональному аналізі є функціонали й оператори.</w:t>
      </w:r>
    </w:p>
    <w:p w:rsidR="00DC7D24" w:rsidRPr="00DC7D24" w:rsidRDefault="00DC7D24" w:rsidP="00035F8F">
      <w:pPr>
        <w:spacing w:after="0" w:line="240" w:lineRule="auto"/>
        <w:ind w:firstLine="284"/>
        <w:jc w:val="both"/>
        <w:rPr>
          <w:rFonts w:ascii="Times New Roman" w:hAnsi="Times New Roman"/>
          <w:sz w:val="24"/>
          <w:szCs w:val="24"/>
          <w:lang w:val="uk-UA"/>
        </w:rPr>
      </w:pPr>
      <w:r w:rsidRPr="00DC7D24">
        <w:rPr>
          <w:rFonts w:ascii="Times New Roman" w:hAnsi="Times New Roman"/>
          <w:b/>
          <w:sz w:val="24"/>
          <w:szCs w:val="24"/>
          <w:lang w:val="uk-UA"/>
        </w:rPr>
        <w:t xml:space="preserve">Функціональний аналіз – </w:t>
      </w:r>
      <w:r w:rsidRPr="00DC7D24">
        <w:rPr>
          <w:rFonts w:ascii="Times New Roman" w:hAnsi="Times New Roman"/>
          <w:sz w:val="24"/>
          <w:szCs w:val="24"/>
          <w:lang w:val="uk-UA"/>
        </w:rPr>
        <w:t xml:space="preserve">методологія комплексного дослідження причинно-наслідкових зв'язків, окремих рушійних сил розвитку </w:t>
      </w:r>
      <w:proofErr w:type="spellStart"/>
      <w:r w:rsidRPr="00DC7D24">
        <w:rPr>
          <w:rFonts w:ascii="Times New Roman" w:hAnsi="Times New Roman"/>
          <w:sz w:val="24"/>
          <w:szCs w:val="24"/>
          <w:lang w:val="uk-UA"/>
        </w:rPr>
        <w:t>еко</w:t>
      </w:r>
      <w:r w:rsidRPr="00DC7D24">
        <w:rPr>
          <w:rFonts w:ascii="Times New Roman" w:hAnsi="Times New Roman"/>
          <w:sz w:val="24"/>
          <w:szCs w:val="24"/>
          <w:lang w:val="uk-UA"/>
        </w:rPr>
        <w:t>лого-геологічних</w:t>
      </w:r>
      <w:proofErr w:type="spellEnd"/>
      <w:r w:rsidRPr="00DC7D24">
        <w:rPr>
          <w:rFonts w:ascii="Times New Roman" w:hAnsi="Times New Roman"/>
          <w:sz w:val="24"/>
          <w:szCs w:val="24"/>
          <w:lang w:val="uk-UA"/>
        </w:rPr>
        <w:t xml:space="preserve"> явищ і процесів, в якому наголос робиться на пізнанні залежних факторів (функцій).</w:t>
      </w:r>
      <w:r w:rsidRPr="00DC7D24">
        <w:rPr>
          <w:rFonts w:ascii="Times New Roman" w:hAnsi="Times New Roman"/>
          <w:b/>
          <w:sz w:val="24"/>
          <w:szCs w:val="24"/>
          <w:lang w:val="uk-UA"/>
        </w:rPr>
        <w:t xml:space="preserve"> </w:t>
      </w:r>
      <w:r w:rsidRPr="00DC7D24">
        <w:rPr>
          <w:rFonts w:ascii="Times New Roman" w:hAnsi="Times New Roman"/>
          <w:sz w:val="24"/>
          <w:szCs w:val="24"/>
          <w:lang w:val="uk-UA"/>
        </w:rPr>
        <w:t xml:space="preserve">Вперше функціональний аналіз застосував Аристотель, дошукуючись причин видимих, поверхневих явищ. Німецький філософ І. Кант важливим критерієм пошуку причинно-наслідкових зв'язків вважав їх часову послідовність, наявність дії, яка передує результату. Гегель виділяв внутрішні та зовнішні причини подій і наголошував на недостатності лише часової послідовності подій для з’ясування причинно-наслідкових зв'язків. Д. Мілль дотримувався позиції Канта (щодо часової послідовності причин та наслідків), зазначаючи, що причиною є усі факти, </w:t>
      </w:r>
      <w:r w:rsidRPr="00DC7D24">
        <w:rPr>
          <w:rFonts w:ascii="Times New Roman" w:hAnsi="Times New Roman"/>
          <w:sz w:val="24"/>
          <w:szCs w:val="24"/>
          <w:lang w:val="uk-UA"/>
        </w:rPr>
        <w:t>умови (позитивні та негативні).</w:t>
      </w:r>
    </w:p>
    <w:p w:rsidR="00DC7D24" w:rsidRDefault="00DC7D24" w:rsidP="00035F8F">
      <w:pPr>
        <w:spacing w:after="0" w:line="240" w:lineRule="auto"/>
        <w:ind w:firstLine="284"/>
        <w:jc w:val="both"/>
        <w:rPr>
          <w:rFonts w:ascii="Times New Roman" w:hAnsi="Times New Roman"/>
          <w:sz w:val="24"/>
          <w:szCs w:val="24"/>
          <w:lang w:val="uk-UA"/>
        </w:rPr>
      </w:pPr>
      <w:r w:rsidRPr="00DC7D24">
        <w:rPr>
          <w:rFonts w:ascii="Times New Roman" w:hAnsi="Times New Roman"/>
          <w:sz w:val="24"/>
          <w:szCs w:val="24"/>
          <w:lang w:val="uk-UA"/>
        </w:rPr>
        <w:t>Сучасна наука вважає ці категорії відносними, тобто такими, що взаємно впливають одна на одну й зумовлюють внаслідок цього зміну певних явищ або процесів. Це означає, що кожна із взаємодіючих сторін є причиною іншої і наслідком одночасного зворотного впливу протилежної сторони.</w:t>
      </w:r>
      <w:r w:rsidRPr="00DC7D24">
        <w:rPr>
          <w:rFonts w:ascii="Times New Roman" w:hAnsi="Times New Roman"/>
          <w:b/>
          <w:sz w:val="24"/>
          <w:szCs w:val="24"/>
          <w:lang w:val="uk-UA"/>
        </w:rPr>
        <w:t xml:space="preserve"> </w:t>
      </w:r>
      <w:r w:rsidRPr="00DC7D24">
        <w:rPr>
          <w:rFonts w:ascii="Times New Roman" w:hAnsi="Times New Roman"/>
          <w:sz w:val="24"/>
          <w:szCs w:val="24"/>
          <w:lang w:val="uk-UA"/>
        </w:rPr>
        <w:t>Крім того,</w:t>
      </w:r>
      <w:r w:rsidRPr="00DC7D24">
        <w:rPr>
          <w:rFonts w:ascii="Times New Roman" w:hAnsi="Times New Roman"/>
          <w:b/>
          <w:sz w:val="24"/>
          <w:szCs w:val="24"/>
          <w:lang w:val="uk-UA"/>
        </w:rPr>
        <w:t xml:space="preserve"> причина та наслідок </w:t>
      </w:r>
      <w:r w:rsidRPr="00DC7D24">
        <w:rPr>
          <w:rFonts w:ascii="Times New Roman" w:hAnsi="Times New Roman"/>
          <w:sz w:val="24"/>
          <w:szCs w:val="24"/>
          <w:lang w:val="uk-UA"/>
        </w:rPr>
        <w:t>в їх єдності можуть бути причиною зміни інших еко</w:t>
      </w:r>
      <w:r>
        <w:rPr>
          <w:rFonts w:ascii="Times New Roman" w:hAnsi="Times New Roman"/>
          <w:sz w:val="24"/>
          <w:szCs w:val="24"/>
          <w:lang w:val="uk-UA"/>
        </w:rPr>
        <w:t>лог</w:t>
      </w:r>
      <w:r w:rsidRPr="00DC7D24">
        <w:rPr>
          <w:rFonts w:ascii="Times New Roman" w:hAnsi="Times New Roman"/>
          <w:sz w:val="24"/>
          <w:szCs w:val="24"/>
          <w:lang w:val="uk-UA"/>
        </w:rPr>
        <w:t>ічних явищ і процесів</w:t>
      </w:r>
      <w:r>
        <w:rPr>
          <w:rFonts w:ascii="Times New Roman" w:hAnsi="Times New Roman"/>
          <w:sz w:val="24"/>
          <w:szCs w:val="24"/>
          <w:lang w:val="uk-UA"/>
        </w:rPr>
        <w:t>.</w:t>
      </w:r>
    </w:p>
    <w:p w:rsidR="00DC7D24" w:rsidRDefault="00035F8F" w:rsidP="00035F8F">
      <w:pPr>
        <w:spacing w:after="0" w:line="240" w:lineRule="auto"/>
        <w:ind w:firstLine="284"/>
        <w:jc w:val="both"/>
        <w:rPr>
          <w:rFonts w:ascii="Times New Roman" w:hAnsi="Times New Roman"/>
          <w:b/>
          <w:sz w:val="24"/>
          <w:szCs w:val="24"/>
          <w:lang w:val="uk-UA"/>
        </w:rPr>
      </w:pPr>
      <w:r>
        <w:rPr>
          <w:rFonts w:ascii="Times New Roman" w:hAnsi="Times New Roman"/>
          <w:sz w:val="24"/>
          <w:szCs w:val="24"/>
          <w:lang w:val="uk-UA"/>
        </w:rPr>
        <w:t>В</w:t>
      </w:r>
      <w:r w:rsidR="00DC7D24" w:rsidRPr="00DC7D24">
        <w:rPr>
          <w:rFonts w:ascii="Times New Roman" w:hAnsi="Times New Roman"/>
          <w:sz w:val="24"/>
          <w:szCs w:val="24"/>
          <w:lang w:val="uk-UA"/>
        </w:rPr>
        <w:t>ажливими факторами класифікації причинно-наслідкових зв'язків в еко</w:t>
      </w:r>
      <w:r w:rsidR="00DC7D24" w:rsidRPr="00DC7D24">
        <w:rPr>
          <w:rFonts w:ascii="Times New Roman" w:hAnsi="Times New Roman"/>
          <w:sz w:val="24"/>
          <w:szCs w:val="24"/>
          <w:lang w:val="uk-UA"/>
        </w:rPr>
        <w:t xml:space="preserve">логії </w:t>
      </w:r>
      <w:r w:rsidR="00DC7D24" w:rsidRPr="00DC7D24">
        <w:rPr>
          <w:rFonts w:ascii="Times New Roman" w:hAnsi="Times New Roman"/>
          <w:sz w:val="24"/>
          <w:szCs w:val="24"/>
          <w:lang w:val="uk-UA"/>
        </w:rPr>
        <w:t xml:space="preserve">є їх поділ на зовнішні та внутрішні, біологічні та соціальні (так розглядається </w:t>
      </w:r>
      <w:proofErr w:type="spellStart"/>
      <w:r w:rsidR="00DC7D24" w:rsidRPr="00DC7D24">
        <w:rPr>
          <w:rFonts w:ascii="Times New Roman" w:hAnsi="Times New Roman"/>
          <w:sz w:val="24"/>
          <w:szCs w:val="24"/>
          <w:lang w:val="uk-UA"/>
        </w:rPr>
        <w:t>біосоціальна</w:t>
      </w:r>
      <w:proofErr w:type="spellEnd"/>
      <w:r w:rsidR="00DC7D24" w:rsidRPr="00DC7D24">
        <w:rPr>
          <w:rFonts w:ascii="Times New Roman" w:hAnsi="Times New Roman"/>
          <w:sz w:val="24"/>
          <w:szCs w:val="24"/>
          <w:lang w:val="uk-UA"/>
        </w:rPr>
        <w:t xml:space="preserve"> сутність людини), динамічні й статичні, на прості та складні, </w:t>
      </w:r>
      <w:proofErr w:type="spellStart"/>
      <w:r w:rsidR="00DC7D24" w:rsidRPr="00DC7D24">
        <w:rPr>
          <w:rFonts w:ascii="Times New Roman" w:hAnsi="Times New Roman"/>
          <w:sz w:val="24"/>
          <w:szCs w:val="24"/>
          <w:lang w:val="uk-UA"/>
        </w:rPr>
        <w:t>однофакторні</w:t>
      </w:r>
      <w:proofErr w:type="spellEnd"/>
      <w:r w:rsidR="00DC7D24" w:rsidRPr="00DC7D24">
        <w:rPr>
          <w:rFonts w:ascii="Times New Roman" w:hAnsi="Times New Roman"/>
          <w:sz w:val="24"/>
          <w:szCs w:val="24"/>
          <w:lang w:val="uk-UA"/>
        </w:rPr>
        <w:t xml:space="preserve"> та багатофакторні, прямі й опосередковані та ін.</w:t>
      </w:r>
      <w:r w:rsidR="00DC7D24" w:rsidRPr="00DC7D24">
        <w:rPr>
          <w:rFonts w:ascii="Times New Roman" w:hAnsi="Times New Roman"/>
          <w:b/>
          <w:sz w:val="24"/>
          <w:szCs w:val="24"/>
          <w:lang w:val="uk-UA"/>
        </w:rPr>
        <w:t xml:space="preserve"> </w:t>
      </w:r>
    </w:p>
    <w:p w:rsidR="00DA40AF" w:rsidRPr="000510E4" w:rsidRDefault="00DC7D24" w:rsidP="00035F8F">
      <w:pPr>
        <w:spacing w:after="0" w:line="240" w:lineRule="auto"/>
        <w:ind w:firstLine="284"/>
        <w:jc w:val="both"/>
        <w:rPr>
          <w:rFonts w:ascii="Times New Roman" w:hAnsi="Times New Roman"/>
          <w:sz w:val="24"/>
          <w:szCs w:val="24"/>
          <w:lang w:val="uk-UA"/>
        </w:rPr>
      </w:pPr>
      <w:r w:rsidRPr="00DC7D24">
        <w:rPr>
          <w:rFonts w:ascii="Times New Roman" w:hAnsi="Times New Roman"/>
          <w:b/>
          <w:sz w:val="24"/>
          <w:szCs w:val="24"/>
          <w:lang w:val="uk-UA"/>
        </w:rPr>
        <w:t xml:space="preserve">Функціональний аналіз </w:t>
      </w:r>
      <w:r w:rsidR="00DA40AF" w:rsidRPr="000510E4">
        <w:rPr>
          <w:rFonts w:ascii="Times New Roman" w:hAnsi="Times New Roman"/>
          <w:sz w:val="24"/>
          <w:szCs w:val="24"/>
          <w:lang w:val="uk-UA"/>
        </w:rPr>
        <w:t xml:space="preserve">займає серед спеціальних методів екологічної геології центральне місце. </w:t>
      </w:r>
      <w:r w:rsidR="00035F8F">
        <w:rPr>
          <w:rFonts w:ascii="Times New Roman" w:hAnsi="Times New Roman"/>
          <w:sz w:val="24"/>
          <w:szCs w:val="24"/>
          <w:lang w:val="uk-UA"/>
        </w:rPr>
        <w:t>Й</w:t>
      </w:r>
      <w:r w:rsidR="00DA40AF" w:rsidRPr="000510E4">
        <w:rPr>
          <w:rFonts w:ascii="Times New Roman" w:hAnsi="Times New Roman"/>
          <w:sz w:val="24"/>
          <w:szCs w:val="24"/>
          <w:lang w:val="uk-UA"/>
        </w:rPr>
        <w:t xml:space="preserve">ого реалізація дозволяє вирішити </w:t>
      </w:r>
      <w:r w:rsidR="00DA40AF" w:rsidRPr="000510E4">
        <w:rPr>
          <w:rFonts w:ascii="Times New Roman" w:hAnsi="Times New Roman"/>
          <w:b/>
          <w:sz w:val="24"/>
          <w:szCs w:val="24"/>
          <w:lang w:val="uk-UA"/>
        </w:rPr>
        <w:t>стратегічне завдання</w:t>
      </w:r>
      <w:r w:rsidR="00DA40AF" w:rsidRPr="000510E4">
        <w:rPr>
          <w:rFonts w:ascii="Times New Roman" w:hAnsi="Times New Roman"/>
          <w:sz w:val="24"/>
          <w:szCs w:val="24"/>
          <w:lang w:val="uk-UA"/>
        </w:rPr>
        <w:t xml:space="preserve"> - провести оцінку сучасного стану </w:t>
      </w:r>
      <w:proofErr w:type="spellStart"/>
      <w:r w:rsidR="00DA40AF" w:rsidRPr="000510E4">
        <w:rPr>
          <w:rFonts w:ascii="Times New Roman" w:hAnsi="Times New Roman"/>
          <w:sz w:val="24"/>
          <w:szCs w:val="24"/>
          <w:lang w:val="uk-UA"/>
        </w:rPr>
        <w:t>еколого-геологічної</w:t>
      </w:r>
      <w:proofErr w:type="spellEnd"/>
      <w:r w:rsidR="00DA40AF" w:rsidRPr="000510E4">
        <w:rPr>
          <w:rFonts w:ascii="Times New Roman" w:hAnsi="Times New Roman"/>
          <w:sz w:val="24"/>
          <w:szCs w:val="24"/>
          <w:lang w:val="uk-UA"/>
        </w:rPr>
        <w:t xml:space="preserve"> системи, визначити шляхи і способи досягнення стабільного розвитку цієї системи.</w:t>
      </w:r>
    </w:p>
    <w:p w:rsidR="00DA40AF" w:rsidRPr="000E58F6" w:rsidRDefault="00DA40AF" w:rsidP="000E58F6">
      <w:pPr>
        <w:spacing w:after="0" w:line="240" w:lineRule="auto"/>
        <w:ind w:firstLine="284"/>
        <w:jc w:val="both"/>
        <w:rPr>
          <w:rFonts w:ascii="Times New Roman" w:hAnsi="Times New Roman"/>
          <w:sz w:val="24"/>
          <w:szCs w:val="24"/>
          <w:lang w:val="uk-UA"/>
        </w:rPr>
      </w:pPr>
      <w:r w:rsidRPr="000510E4">
        <w:rPr>
          <w:rFonts w:ascii="Times New Roman" w:hAnsi="Times New Roman"/>
          <w:b/>
          <w:sz w:val="24"/>
          <w:szCs w:val="24"/>
          <w:lang w:val="uk-UA"/>
        </w:rPr>
        <w:t xml:space="preserve">Методологія </w:t>
      </w:r>
      <w:r w:rsidRPr="000510E4">
        <w:rPr>
          <w:rFonts w:ascii="Times New Roman" w:hAnsi="Times New Roman"/>
          <w:sz w:val="24"/>
          <w:szCs w:val="24"/>
          <w:lang w:val="uk-UA"/>
        </w:rPr>
        <w:t xml:space="preserve">цього методу базується на принципах, які широко використовуються і в геології, і в екології - системному підході, принципі історизму, принципі цілісності об'єкту. Це дозволяє реалізувати системний підхід при </w:t>
      </w:r>
      <w:proofErr w:type="spellStart"/>
      <w:r w:rsidRPr="000510E4">
        <w:rPr>
          <w:rFonts w:ascii="Times New Roman" w:hAnsi="Times New Roman"/>
          <w:sz w:val="24"/>
          <w:szCs w:val="24"/>
          <w:lang w:val="uk-UA"/>
        </w:rPr>
        <w:t>еколого-геологічних</w:t>
      </w:r>
      <w:proofErr w:type="spellEnd"/>
      <w:r w:rsidRPr="000510E4">
        <w:rPr>
          <w:rFonts w:ascii="Times New Roman" w:hAnsi="Times New Roman"/>
          <w:sz w:val="24"/>
          <w:szCs w:val="24"/>
          <w:lang w:val="uk-UA"/>
        </w:rPr>
        <w:t xml:space="preserve"> дослідженнях і об'єднати, розглянути з єдиних методологічних позицій теоретичні розробки і їх практичну реалізацію.</w:t>
      </w:r>
      <w:r w:rsidR="000E58F6">
        <w:rPr>
          <w:rFonts w:ascii="Times New Roman" w:hAnsi="Times New Roman"/>
          <w:sz w:val="24"/>
          <w:szCs w:val="24"/>
          <w:lang w:val="uk-UA"/>
        </w:rPr>
        <w:t xml:space="preserve"> </w:t>
      </w:r>
      <w:bookmarkStart w:id="0" w:name="_GoBack"/>
      <w:bookmarkEnd w:id="0"/>
      <w:r w:rsidRPr="000510E4">
        <w:rPr>
          <w:rFonts w:ascii="Times New Roman" w:hAnsi="Times New Roman"/>
          <w:sz w:val="24"/>
          <w:szCs w:val="24"/>
          <w:lang w:val="uk-UA"/>
        </w:rPr>
        <w:t xml:space="preserve">Проведення функціонального аналізу </w:t>
      </w:r>
      <w:proofErr w:type="spellStart"/>
      <w:r w:rsidRPr="000510E4">
        <w:rPr>
          <w:rFonts w:ascii="Times New Roman" w:hAnsi="Times New Roman"/>
          <w:sz w:val="24"/>
          <w:szCs w:val="24"/>
          <w:lang w:val="uk-UA"/>
        </w:rPr>
        <w:t>еколого-геологічної</w:t>
      </w:r>
      <w:proofErr w:type="spellEnd"/>
      <w:r w:rsidRPr="000510E4">
        <w:rPr>
          <w:rFonts w:ascii="Times New Roman" w:hAnsi="Times New Roman"/>
          <w:sz w:val="24"/>
          <w:szCs w:val="24"/>
          <w:lang w:val="uk-UA"/>
        </w:rPr>
        <w:t xml:space="preserve"> стану передбачає, за М.Б.</w:t>
      </w:r>
      <w:proofErr w:type="spellStart"/>
      <w:r w:rsidRPr="000510E4">
        <w:rPr>
          <w:rFonts w:ascii="Times New Roman" w:hAnsi="Times New Roman"/>
          <w:sz w:val="24"/>
          <w:szCs w:val="24"/>
          <w:lang w:val="uk-UA"/>
        </w:rPr>
        <w:t>Куріновим</w:t>
      </w:r>
      <w:proofErr w:type="spellEnd"/>
      <w:r w:rsidRPr="000510E4">
        <w:rPr>
          <w:rFonts w:ascii="Times New Roman" w:hAnsi="Times New Roman"/>
          <w:sz w:val="24"/>
          <w:szCs w:val="24"/>
          <w:lang w:val="uk-UA"/>
        </w:rPr>
        <w:t xml:space="preserve"> [51], виконання наступних </w:t>
      </w:r>
      <w:r w:rsidRPr="000510E4">
        <w:rPr>
          <w:rFonts w:ascii="Times New Roman" w:hAnsi="Times New Roman"/>
          <w:b/>
          <w:sz w:val="24"/>
          <w:szCs w:val="24"/>
          <w:lang w:val="uk-UA"/>
        </w:rPr>
        <w:t>завдань:</w:t>
      </w:r>
    </w:p>
    <w:p w:rsidR="00DA40AF" w:rsidRPr="000510E4" w:rsidRDefault="00DA40AF" w:rsidP="00035F8F">
      <w:pPr>
        <w:numPr>
          <w:ilvl w:val="0"/>
          <w:numId w:val="1"/>
        </w:numPr>
        <w:tabs>
          <w:tab w:val="clear" w:pos="1287"/>
          <w:tab w:val="num" w:pos="0"/>
        </w:tabs>
        <w:spacing w:after="0" w:line="240" w:lineRule="auto"/>
        <w:ind w:left="0" w:firstLine="284"/>
        <w:jc w:val="both"/>
        <w:rPr>
          <w:rFonts w:ascii="Times New Roman" w:hAnsi="Times New Roman"/>
          <w:sz w:val="24"/>
          <w:szCs w:val="24"/>
          <w:lang w:val="uk-UA"/>
        </w:rPr>
      </w:pPr>
      <w:r w:rsidRPr="000510E4">
        <w:rPr>
          <w:rFonts w:ascii="Times New Roman" w:hAnsi="Times New Roman"/>
          <w:sz w:val="24"/>
          <w:szCs w:val="24"/>
          <w:lang w:val="uk-UA"/>
        </w:rPr>
        <w:t xml:space="preserve">виділення і опис </w:t>
      </w:r>
      <w:proofErr w:type="spellStart"/>
      <w:r w:rsidRPr="000510E4">
        <w:rPr>
          <w:rFonts w:ascii="Times New Roman" w:hAnsi="Times New Roman"/>
          <w:sz w:val="24"/>
          <w:szCs w:val="24"/>
          <w:lang w:val="uk-UA"/>
        </w:rPr>
        <w:t>еколого-геологічної</w:t>
      </w:r>
      <w:proofErr w:type="spellEnd"/>
      <w:r w:rsidRPr="000510E4">
        <w:rPr>
          <w:rFonts w:ascii="Times New Roman" w:hAnsi="Times New Roman"/>
          <w:sz w:val="24"/>
          <w:szCs w:val="24"/>
          <w:lang w:val="uk-UA"/>
        </w:rPr>
        <w:t xml:space="preserve"> стану-системи тієї або іншої території, що вивчається, виявлення конкретних причинно-наслідкових зв'язків між </w:t>
      </w:r>
      <w:proofErr w:type="spellStart"/>
      <w:r w:rsidRPr="000510E4">
        <w:rPr>
          <w:rFonts w:ascii="Times New Roman" w:hAnsi="Times New Roman"/>
          <w:sz w:val="24"/>
          <w:szCs w:val="24"/>
          <w:lang w:val="uk-UA"/>
        </w:rPr>
        <w:t>підсистемними</w:t>
      </w:r>
      <w:proofErr w:type="spellEnd"/>
      <w:r w:rsidRPr="000510E4">
        <w:rPr>
          <w:rFonts w:ascii="Times New Roman" w:hAnsi="Times New Roman"/>
          <w:sz w:val="24"/>
          <w:szCs w:val="24"/>
          <w:lang w:val="uk-UA"/>
        </w:rPr>
        <w:t xml:space="preserve"> елементами, контролюючими  </w:t>
      </w:r>
      <w:proofErr w:type="spellStart"/>
      <w:r w:rsidRPr="000510E4">
        <w:rPr>
          <w:rFonts w:ascii="Times New Roman" w:hAnsi="Times New Roman"/>
          <w:sz w:val="24"/>
          <w:szCs w:val="24"/>
          <w:lang w:val="uk-UA"/>
        </w:rPr>
        <w:t>еколого-геологічний</w:t>
      </w:r>
      <w:proofErr w:type="spellEnd"/>
      <w:r w:rsidRPr="000510E4">
        <w:rPr>
          <w:rFonts w:ascii="Times New Roman" w:hAnsi="Times New Roman"/>
          <w:sz w:val="24"/>
          <w:szCs w:val="24"/>
          <w:lang w:val="uk-UA"/>
        </w:rPr>
        <w:t xml:space="preserve"> стан;</w:t>
      </w:r>
    </w:p>
    <w:p w:rsidR="00DA40AF" w:rsidRPr="000510E4" w:rsidRDefault="00DA40AF" w:rsidP="00035F8F">
      <w:pPr>
        <w:numPr>
          <w:ilvl w:val="0"/>
          <w:numId w:val="1"/>
        </w:numPr>
        <w:tabs>
          <w:tab w:val="clear" w:pos="1287"/>
          <w:tab w:val="num" w:pos="0"/>
        </w:tabs>
        <w:spacing w:after="0" w:line="240" w:lineRule="auto"/>
        <w:ind w:left="0" w:firstLine="284"/>
        <w:jc w:val="both"/>
        <w:rPr>
          <w:rFonts w:ascii="Times New Roman" w:hAnsi="Times New Roman"/>
          <w:sz w:val="24"/>
          <w:szCs w:val="24"/>
          <w:lang w:val="uk-UA"/>
        </w:rPr>
      </w:pPr>
      <w:r w:rsidRPr="000510E4">
        <w:rPr>
          <w:rFonts w:ascii="Times New Roman" w:hAnsi="Times New Roman"/>
          <w:sz w:val="24"/>
          <w:szCs w:val="24"/>
          <w:lang w:val="uk-UA"/>
        </w:rPr>
        <w:t xml:space="preserve">проведення оцінки значущості екологічних функцій літосфери і її складових для соціуму і біологічних об'єктів; </w:t>
      </w:r>
    </w:p>
    <w:p w:rsidR="00DA40AF" w:rsidRPr="000510E4" w:rsidRDefault="00DA40AF" w:rsidP="00035F8F">
      <w:pPr>
        <w:numPr>
          <w:ilvl w:val="0"/>
          <w:numId w:val="1"/>
        </w:numPr>
        <w:tabs>
          <w:tab w:val="clear" w:pos="1287"/>
          <w:tab w:val="num" w:pos="0"/>
        </w:tabs>
        <w:spacing w:after="0" w:line="240" w:lineRule="auto"/>
        <w:ind w:left="0" w:firstLine="284"/>
        <w:jc w:val="both"/>
        <w:rPr>
          <w:rFonts w:ascii="Times New Roman" w:hAnsi="Times New Roman"/>
          <w:sz w:val="24"/>
          <w:szCs w:val="24"/>
          <w:lang w:val="uk-UA"/>
        </w:rPr>
      </w:pPr>
      <w:r w:rsidRPr="000510E4">
        <w:rPr>
          <w:rFonts w:ascii="Times New Roman" w:hAnsi="Times New Roman"/>
          <w:sz w:val="24"/>
          <w:szCs w:val="24"/>
          <w:lang w:val="uk-UA"/>
        </w:rPr>
        <w:t>складання просторово-часового прогнозу розвитку даної системи при запланованих техногенних і очікуваних природних діях;</w:t>
      </w:r>
    </w:p>
    <w:p w:rsidR="00DA40AF" w:rsidRPr="000510E4" w:rsidRDefault="00DA40AF" w:rsidP="00035F8F">
      <w:pPr>
        <w:numPr>
          <w:ilvl w:val="0"/>
          <w:numId w:val="1"/>
        </w:numPr>
        <w:tabs>
          <w:tab w:val="clear" w:pos="1287"/>
          <w:tab w:val="num" w:pos="0"/>
        </w:tabs>
        <w:spacing w:after="0" w:line="240" w:lineRule="auto"/>
        <w:ind w:left="0" w:firstLine="284"/>
        <w:jc w:val="both"/>
        <w:rPr>
          <w:rFonts w:ascii="Times New Roman" w:hAnsi="Times New Roman"/>
          <w:sz w:val="24"/>
          <w:szCs w:val="24"/>
          <w:lang w:val="uk-UA"/>
        </w:rPr>
      </w:pPr>
      <w:r w:rsidRPr="000510E4">
        <w:rPr>
          <w:rFonts w:ascii="Times New Roman" w:hAnsi="Times New Roman"/>
          <w:sz w:val="24"/>
          <w:szCs w:val="24"/>
          <w:lang w:val="uk-UA"/>
        </w:rPr>
        <w:t xml:space="preserve">визначення принципу розвитку, а у разі потреби і шляхів підтримки існування </w:t>
      </w:r>
      <w:proofErr w:type="spellStart"/>
      <w:r w:rsidRPr="000510E4">
        <w:rPr>
          <w:rFonts w:ascii="Times New Roman" w:hAnsi="Times New Roman"/>
          <w:sz w:val="24"/>
          <w:szCs w:val="24"/>
          <w:lang w:val="uk-UA"/>
        </w:rPr>
        <w:t>еколого-геологічного</w:t>
      </w:r>
      <w:proofErr w:type="spellEnd"/>
      <w:r w:rsidRPr="000510E4">
        <w:rPr>
          <w:rFonts w:ascii="Times New Roman" w:hAnsi="Times New Roman"/>
          <w:sz w:val="24"/>
          <w:szCs w:val="24"/>
          <w:lang w:val="uk-UA"/>
        </w:rPr>
        <w:t xml:space="preserve"> стану-системи.</w:t>
      </w:r>
    </w:p>
    <w:p w:rsidR="00DA40AF" w:rsidRPr="000510E4" w:rsidRDefault="00035F8F" w:rsidP="00035F8F">
      <w:pPr>
        <w:spacing w:after="0" w:line="240" w:lineRule="auto"/>
        <w:ind w:firstLine="284"/>
        <w:jc w:val="both"/>
        <w:rPr>
          <w:rFonts w:ascii="Times New Roman" w:hAnsi="Times New Roman"/>
          <w:sz w:val="24"/>
          <w:szCs w:val="24"/>
          <w:lang w:val="uk-UA"/>
        </w:rPr>
      </w:pPr>
      <w:proofErr w:type="spellStart"/>
      <w:r>
        <w:rPr>
          <w:rFonts w:ascii="Times New Roman" w:hAnsi="Times New Roman"/>
          <w:sz w:val="24"/>
          <w:szCs w:val="24"/>
          <w:lang w:val="uk-UA"/>
        </w:rPr>
        <w:t>Е</w:t>
      </w:r>
      <w:r w:rsidR="00DA40AF" w:rsidRPr="000510E4">
        <w:rPr>
          <w:rFonts w:ascii="Times New Roman" w:hAnsi="Times New Roman"/>
          <w:b/>
          <w:sz w:val="24"/>
          <w:szCs w:val="24"/>
          <w:lang w:val="uk-UA"/>
        </w:rPr>
        <w:t>колого-геологічн</w:t>
      </w:r>
      <w:r>
        <w:rPr>
          <w:rFonts w:ascii="Times New Roman" w:hAnsi="Times New Roman"/>
          <w:b/>
          <w:sz w:val="24"/>
          <w:szCs w:val="24"/>
          <w:lang w:val="uk-UA"/>
        </w:rPr>
        <w:t>ий</w:t>
      </w:r>
      <w:proofErr w:type="spellEnd"/>
      <w:r w:rsidR="00DA40AF" w:rsidRPr="000510E4">
        <w:rPr>
          <w:rFonts w:ascii="Times New Roman" w:hAnsi="Times New Roman"/>
          <w:b/>
          <w:sz w:val="24"/>
          <w:szCs w:val="24"/>
          <w:lang w:val="uk-UA"/>
        </w:rPr>
        <w:t xml:space="preserve"> стан-систем</w:t>
      </w:r>
      <w:r>
        <w:rPr>
          <w:rFonts w:ascii="Times New Roman" w:hAnsi="Times New Roman"/>
          <w:b/>
          <w:sz w:val="24"/>
          <w:szCs w:val="24"/>
          <w:lang w:val="uk-UA"/>
        </w:rPr>
        <w:t>а</w:t>
      </w:r>
      <w:r w:rsidR="00DA40AF" w:rsidRPr="000510E4">
        <w:rPr>
          <w:rFonts w:ascii="Times New Roman" w:hAnsi="Times New Roman"/>
          <w:sz w:val="24"/>
          <w:szCs w:val="24"/>
          <w:lang w:val="uk-UA"/>
        </w:rPr>
        <w:t xml:space="preserve"> </w:t>
      </w:r>
      <w:r>
        <w:rPr>
          <w:rFonts w:ascii="Times New Roman" w:hAnsi="Times New Roman"/>
          <w:sz w:val="24"/>
          <w:szCs w:val="24"/>
          <w:lang w:val="uk-UA"/>
        </w:rPr>
        <w:t>це</w:t>
      </w:r>
      <w:r w:rsidR="00DA40AF" w:rsidRPr="000510E4">
        <w:rPr>
          <w:rFonts w:ascii="Times New Roman" w:hAnsi="Times New Roman"/>
          <w:sz w:val="24"/>
          <w:szCs w:val="24"/>
          <w:lang w:val="uk-UA"/>
        </w:rPr>
        <w:t xml:space="preserve"> система, в якій </w:t>
      </w:r>
      <w:proofErr w:type="spellStart"/>
      <w:r w:rsidR="00DA40AF" w:rsidRPr="000510E4">
        <w:rPr>
          <w:rFonts w:ascii="Times New Roman" w:hAnsi="Times New Roman"/>
          <w:sz w:val="24"/>
          <w:szCs w:val="24"/>
          <w:lang w:val="uk-UA"/>
        </w:rPr>
        <w:t>підсистемні</w:t>
      </w:r>
      <w:proofErr w:type="spellEnd"/>
      <w:r w:rsidR="00DA40AF" w:rsidRPr="000510E4">
        <w:rPr>
          <w:rFonts w:ascii="Times New Roman" w:hAnsi="Times New Roman"/>
          <w:sz w:val="24"/>
          <w:szCs w:val="24"/>
          <w:lang w:val="uk-UA"/>
        </w:rPr>
        <w:t xml:space="preserve"> елементи - геологічний компонент природного середовища, джерела впливу (природні і техногенні) і екологічна мішень (об'єкти </w:t>
      </w:r>
      <w:proofErr w:type="spellStart"/>
      <w:r w:rsidR="00DA40AF" w:rsidRPr="000510E4">
        <w:rPr>
          <w:rFonts w:ascii="Times New Roman" w:hAnsi="Times New Roman"/>
          <w:sz w:val="24"/>
          <w:szCs w:val="24"/>
          <w:lang w:val="uk-UA"/>
        </w:rPr>
        <w:t>біо-</w:t>
      </w:r>
      <w:proofErr w:type="spellEnd"/>
      <w:r w:rsidR="00DA40AF" w:rsidRPr="000510E4">
        <w:rPr>
          <w:rFonts w:ascii="Times New Roman" w:hAnsi="Times New Roman"/>
          <w:sz w:val="24"/>
          <w:szCs w:val="24"/>
          <w:lang w:val="uk-UA"/>
        </w:rPr>
        <w:t xml:space="preserve">, </w:t>
      </w:r>
      <w:proofErr w:type="spellStart"/>
      <w:r w:rsidR="00DA40AF" w:rsidRPr="000510E4">
        <w:rPr>
          <w:rFonts w:ascii="Times New Roman" w:hAnsi="Times New Roman"/>
          <w:sz w:val="24"/>
          <w:szCs w:val="24"/>
          <w:lang w:val="uk-UA"/>
        </w:rPr>
        <w:t>соціо-</w:t>
      </w:r>
      <w:proofErr w:type="spellEnd"/>
      <w:r w:rsidR="00DA40AF" w:rsidRPr="000510E4">
        <w:rPr>
          <w:rFonts w:ascii="Times New Roman" w:hAnsi="Times New Roman"/>
          <w:sz w:val="24"/>
          <w:szCs w:val="24"/>
          <w:lang w:val="uk-UA"/>
        </w:rPr>
        <w:t xml:space="preserve"> і навіть техносфери) тісно зв'язані причинно-наслідковими прямими і зворотними зв'язками. Відмінністю цієї системи є те, що її межі визначаються екологічними наслідками, а її функціонування припускає трансформацію (природну або техногенну) впливу через геологічний компонент природного середовища.</w:t>
      </w:r>
    </w:p>
    <w:p w:rsidR="00DA40AF" w:rsidRPr="000510E4" w:rsidRDefault="00DA40AF" w:rsidP="00035F8F">
      <w:pPr>
        <w:spacing w:after="0" w:line="240" w:lineRule="auto"/>
        <w:ind w:firstLine="284"/>
        <w:jc w:val="both"/>
        <w:rPr>
          <w:rFonts w:ascii="Times New Roman" w:hAnsi="Times New Roman"/>
          <w:sz w:val="24"/>
          <w:szCs w:val="24"/>
          <w:lang w:val="uk-UA"/>
        </w:rPr>
      </w:pPr>
      <w:r w:rsidRPr="000510E4">
        <w:rPr>
          <w:rFonts w:ascii="Times New Roman" w:hAnsi="Times New Roman"/>
          <w:b/>
          <w:sz w:val="24"/>
          <w:szCs w:val="24"/>
          <w:lang w:val="uk-UA"/>
        </w:rPr>
        <w:t xml:space="preserve">Метод функціонального аналізу </w:t>
      </w:r>
      <w:proofErr w:type="spellStart"/>
      <w:r w:rsidRPr="000510E4">
        <w:rPr>
          <w:rFonts w:ascii="Times New Roman" w:hAnsi="Times New Roman"/>
          <w:b/>
          <w:sz w:val="24"/>
          <w:szCs w:val="24"/>
          <w:lang w:val="uk-UA"/>
        </w:rPr>
        <w:t>еколого-геологічних</w:t>
      </w:r>
      <w:proofErr w:type="spellEnd"/>
      <w:r w:rsidRPr="000510E4">
        <w:rPr>
          <w:rFonts w:ascii="Times New Roman" w:hAnsi="Times New Roman"/>
          <w:sz w:val="24"/>
          <w:szCs w:val="24"/>
          <w:lang w:val="uk-UA"/>
        </w:rPr>
        <w:t xml:space="preserve"> систем повинен використовуватися на всіх етапах </w:t>
      </w:r>
      <w:proofErr w:type="spellStart"/>
      <w:r w:rsidRPr="000510E4">
        <w:rPr>
          <w:rFonts w:ascii="Times New Roman" w:hAnsi="Times New Roman"/>
          <w:sz w:val="24"/>
          <w:szCs w:val="24"/>
          <w:lang w:val="uk-UA"/>
        </w:rPr>
        <w:t>еколого-геологічних</w:t>
      </w:r>
      <w:proofErr w:type="spellEnd"/>
      <w:r w:rsidRPr="000510E4">
        <w:rPr>
          <w:rFonts w:ascii="Times New Roman" w:hAnsi="Times New Roman"/>
          <w:sz w:val="24"/>
          <w:szCs w:val="24"/>
          <w:lang w:val="uk-UA"/>
        </w:rPr>
        <w:t xml:space="preserve"> досліджень. На перших з них він дозволяє визначити необхідний об'єм даних для побудови інформаційної моделі </w:t>
      </w:r>
      <w:proofErr w:type="spellStart"/>
      <w:r w:rsidRPr="000510E4">
        <w:rPr>
          <w:rFonts w:ascii="Times New Roman" w:hAnsi="Times New Roman"/>
          <w:sz w:val="24"/>
          <w:szCs w:val="24"/>
          <w:lang w:val="uk-UA"/>
        </w:rPr>
        <w:t>еколого-геологічної</w:t>
      </w:r>
      <w:proofErr w:type="spellEnd"/>
      <w:r w:rsidRPr="000510E4">
        <w:rPr>
          <w:rFonts w:ascii="Times New Roman" w:hAnsi="Times New Roman"/>
          <w:sz w:val="24"/>
          <w:szCs w:val="24"/>
          <w:lang w:val="uk-UA"/>
        </w:rPr>
        <w:t xml:space="preserve"> обстановки - системи, здійснити "замовлення" на отримання спеціальної інформації окремими методами геологічних наук, спеціальними методами екологічної геології, а також методами біологічних, медичних і інших наук.</w:t>
      </w:r>
    </w:p>
    <w:p w:rsidR="00DA40AF" w:rsidRPr="000510E4" w:rsidRDefault="00DA40AF"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xml:space="preserve">Отримана інформація вимагає спеціалізованої класифікації, згортання, інтерпретації, в результаті яких можуть бути поставлені нові конкретні задачі дослідження, а при необхідності - оперативного застосування </w:t>
      </w:r>
      <w:proofErr w:type="spellStart"/>
      <w:r w:rsidRPr="000510E4">
        <w:rPr>
          <w:rFonts w:ascii="Times New Roman" w:hAnsi="Times New Roman"/>
          <w:sz w:val="24"/>
          <w:szCs w:val="24"/>
          <w:lang w:val="uk-UA"/>
        </w:rPr>
        <w:t>корегуючих</w:t>
      </w:r>
      <w:proofErr w:type="spellEnd"/>
      <w:r w:rsidRPr="000510E4">
        <w:rPr>
          <w:rFonts w:ascii="Times New Roman" w:hAnsi="Times New Roman"/>
          <w:sz w:val="24"/>
          <w:szCs w:val="24"/>
          <w:lang w:val="uk-UA"/>
        </w:rPr>
        <w:t xml:space="preserve"> дій системами управління.</w:t>
      </w:r>
    </w:p>
    <w:p w:rsidR="00DA40AF" w:rsidRPr="000510E4" w:rsidRDefault="00DA40AF"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xml:space="preserve">На подальших етапах </w:t>
      </w:r>
      <w:proofErr w:type="spellStart"/>
      <w:r w:rsidRPr="000510E4">
        <w:rPr>
          <w:rFonts w:ascii="Times New Roman" w:hAnsi="Times New Roman"/>
          <w:sz w:val="24"/>
          <w:szCs w:val="24"/>
          <w:lang w:val="uk-UA"/>
        </w:rPr>
        <w:t>еколого-геологічних</w:t>
      </w:r>
      <w:proofErr w:type="spellEnd"/>
      <w:r w:rsidRPr="000510E4">
        <w:rPr>
          <w:rFonts w:ascii="Times New Roman" w:hAnsi="Times New Roman"/>
          <w:sz w:val="24"/>
          <w:szCs w:val="24"/>
          <w:lang w:val="uk-UA"/>
        </w:rPr>
        <w:t xml:space="preserve"> досліджень застосування функціонального анал</w:t>
      </w:r>
      <w:r w:rsidR="00035F8F">
        <w:rPr>
          <w:rFonts w:ascii="Times New Roman" w:hAnsi="Times New Roman"/>
          <w:sz w:val="24"/>
          <w:szCs w:val="24"/>
          <w:lang w:val="uk-UA"/>
        </w:rPr>
        <w:t xml:space="preserve">ізу </w:t>
      </w:r>
      <w:proofErr w:type="spellStart"/>
      <w:r w:rsidR="00035F8F">
        <w:rPr>
          <w:rFonts w:ascii="Times New Roman" w:hAnsi="Times New Roman"/>
          <w:sz w:val="24"/>
          <w:szCs w:val="24"/>
          <w:lang w:val="uk-UA"/>
        </w:rPr>
        <w:t>еколого-геологічного</w:t>
      </w:r>
      <w:proofErr w:type="spellEnd"/>
      <w:r w:rsidR="00035F8F">
        <w:rPr>
          <w:rFonts w:ascii="Times New Roman" w:hAnsi="Times New Roman"/>
          <w:sz w:val="24"/>
          <w:szCs w:val="24"/>
          <w:lang w:val="uk-UA"/>
        </w:rPr>
        <w:t xml:space="preserve"> стану з</w:t>
      </w:r>
      <w:r w:rsidRPr="000510E4">
        <w:rPr>
          <w:rFonts w:ascii="Times New Roman" w:hAnsi="Times New Roman"/>
          <w:sz w:val="24"/>
          <w:szCs w:val="24"/>
          <w:lang w:val="uk-UA"/>
        </w:rPr>
        <w:t xml:space="preserve">умовлено тим, що одноразові остаточні рішення при вирішенні екологічних задач, неможливі. Необхідним є постійний, періодичний аналіз шляхів розвитку </w:t>
      </w:r>
      <w:proofErr w:type="spellStart"/>
      <w:r w:rsidRPr="000510E4">
        <w:rPr>
          <w:rFonts w:ascii="Times New Roman" w:hAnsi="Times New Roman"/>
          <w:sz w:val="24"/>
          <w:szCs w:val="24"/>
          <w:lang w:val="uk-UA"/>
        </w:rPr>
        <w:t>еколого-геологічних</w:t>
      </w:r>
      <w:proofErr w:type="spellEnd"/>
      <w:r w:rsidRPr="000510E4">
        <w:rPr>
          <w:rFonts w:ascii="Times New Roman" w:hAnsi="Times New Roman"/>
          <w:sz w:val="24"/>
          <w:szCs w:val="24"/>
          <w:lang w:val="uk-UA"/>
        </w:rPr>
        <w:t xml:space="preserve"> </w:t>
      </w:r>
      <w:r w:rsidR="00035F8F">
        <w:rPr>
          <w:rFonts w:ascii="Times New Roman" w:hAnsi="Times New Roman"/>
          <w:sz w:val="24"/>
          <w:szCs w:val="24"/>
          <w:lang w:val="uk-UA"/>
        </w:rPr>
        <w:t>станів</w:t>
      </w:r>
      <w:r w:rsidRPr="000510E4">
        <w:rPr>
          <w:rFonts w:ascii="Times New Roman" w:hAnsi="Times New Roman"/>
          <w:sz w:val="24"/>
          <w:szCs w:val="24"/>
          <w:lang w:val="uk-UA"/>
        </w:rPr>
        <w:t xml:space="preserve">-систем, дій, що знов виявляються, і техногенних, нових причинно-наслідкових зв'язків, що формуються, між </w:t>
      </w:r>
      <w:proofErr w:type="spellStart"/>
      <w:r w:rsidRPr="000510E4">
        <w:rPr>
          <w:rFonts w:ascii="Times New Roman" w:hAnsi="Times New Roman"/>
          <w:sz w:val="24"/>
          <w:szCs w:val="24"/>
          <w:lang w:val="uk-UA"/>
        </w:rPr>
        <w:t>підсистемними</w:t>
      </w:r>
      <w:proofErr w:type="spellEnd"/>
      <w:r w:rsidRPr="000510E4">
        <w:rPr>
          <w:rFonts w:ascii="Times New Roman" w:hAnsi="Times New Roman"/>
          <w:sz w:val="24"/>
          <w:szCs w:val="24"/>
          <w:lang w:val="uk-UA"/>
        </w:rPr>
        <w:t xml:space="preserve"> компонентами, аналіз їх впливу на біоту.</w:t>
      </w:r>
    </w:p>
    <w:p w:rsidR="000510E4" w:rsidRPr="000510E4" w:rsidRDefault="000510E4" w:rsidP="00035F8F">
      <w:pPr>
        <w:spacing w:after="0" w:line="240" w:lineRule="auto"/>
        <w:ind w:firstLine="284"/>
        <w:jc w:val="center"/>
        <w:rPr>
          <w:rFonts w:ascii="Times New Roman" w:hAnsi="Times New Roman"/>
          <w:b/>
          <w:sz w:val="24"/>
          <w:szCs w:val="24"/>
          <w:lang w:val="uk-UA"/>
        </w:rPr>
      </w:pPr>
      <w:r w:rsidRPr="000510E4">
        <w:rPr>
          <w:rFonts w:ascii="Times New Roman" w:hAnsi="Times New Roman"/>
          <w:b/>
          <w:sz w:val="24"/>
          <w:szCs w:val="24"/>
          <w:lang w:val="uk-UA"/>
        </w:rPr>
        <w:lastRenderedPageBreak/>
        <w:t xml:space="preserve">Функціональна форма опису </w:t>
      </w:r>
      <w:r w:rsidRPr="000510E4">
        <w:rPr>
          <w:rFonts w:ascii="Times New Roman" w:hAnsi="Times New Roman"/>
          <w:b/>
          <w:sz w:val="24"/>
          <w:szCs w:val="24"/>
          <w:lang w:val="uk-UA"/>
        </w:rPr>
        <w:t>системи (функціональний аналіз)</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xml:space="preserve">Під </w:t>
      </w:r>
      <w:r w:rsidRPr="000510E4">
        <w:rPr>
          <w:rFonts w:ascii="Times New Roman" w:hAnsi="Times New Roman"/>
          <w:b/>
          <w:sz w:val="24"/>
          <w:szCs w:val="24"/>
          <w:lang w:val="uk-UA"/>
        </w:rPr>
        <w:t>функціями</w:t>
      </w:r>
      <w:r w:rsidRPr="000510E4">
        <w:rPr>
          <w:rFonts w:ascii="Times New Roman" w:hAnsi="Times New Roman"/>
          <w:sz w:val="24"/>
          <w:szCs w:val="24"/>
          <w:lang w:val="uk-UA"/>
        </w:rPr>
        <w:t xml:space="preserve"> розуміють прояви властивостей будь-якого об'єкта в даній системі відношень. </w:t>
      </w:r>
      <w:r w:rsidRPr="000510E4">
        <w:rPr>
          <w:rFonts w:ascii="Times New Roman" w:hAnsi="Times New Roman"/>
          <w:b/>
          <w:sz w:val="24"/>
          <w:szCs w:val="24"/>
          <w:lang w:val="uk-UA"/>
        </w:rPr>
        <w:t>Функціональний аналіз</w:t>
      </w:r>
      <w:r w:rsidRPr="000510E4">
        <w:rPr>
          <w:rFonts w:ascii="Times New Roman" w:hAnsi="Times New Roman"/>
          <w:sz w:val="24"/>
          <w:szCs w:val="24"/>
          <w:lang w:val="uk-UA"/>
        </w:rPr>
        <w:t xml:space="preserve"> дозволяє вивчити роботу системи в цілому, враховуючи її призначення, склад, структуру, взаємодію частин, зрозуміти процеси, що відбуваються в системі, і взаємодію системи з навколишнім середовищем. </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xml:space="preserve">Розрізняють </w:t>
      </w:r>
      <w:r w:rsidR="00035F8F">
        <w:rPr>
          <w:rFonts w:ascii="Times New Roman" w:hAnsi="Times New Roman"/>
          <w:b/>
          <w:sz w:val="24"/>
          <w:szCs w:val="24"/>
          <w:lang w:val="uk-UA"/>
        </w:rPr>
        <w:t>2</w:t>
      </w:r>
      <w:r w:rsidRPr="000510E4">
        <w:rPr>
          <w:rFonts w:ascii="Times New Roman" w:hAnsi="Times New Roman"/>
          <w:b/>
          <w:sz w:val="24"/>
          <w:szCs w:val="24"/>
          <w:lang w:val="uk-UA"/>
        </w:rPr>
        <w:t xml:space="preserve"> форми функціонального аналізу</w:t>
      </w:r>
      <w:r w:rsidR="00035F8F">
        <w:rPr>
          <w:rFonts w:ascii="Times New Roman" w:hAnsi="Times New Roman"/>
          <w:sz w:val="24"/>
          <w:szCs w:val="24"/>
          <w:lang w:val="uk-UA"/>
        </w:rPr>
        <w:t xml:space="preserve"> -</w:t>
      </w:r>
      <w:r w:rsidRPr="000510E4">
        <w:rPr>
          <w:rFonts w:ascii="Times New Roman" w:hAnsi="Times New Roman"/>
          <w:sz w:val="24"/>
          <w:szCs w:val="24"/>
          <w:lang w:val="uk-UA"/>
        </w:rPr>
        <w:t xml:space="preserve"> розкриття внутрішнього і зовн</w:t>
      </w:r>
      <w:r w:rsidR="00DC7D24">
        <w:rPr>
          <w:rFonts w:ascii="Times New Roman" w:hAnsi="Times New Roman"/>
          <w:sz w:val="24"/>
          <w:szCs w:val="24"/>
          <w:lang w:val="uk-UA"/>
        </w:rPr>
        <w:t>ішнього функціонування системи.</w:t>
      </w:r>
    </w:p>
    <w:p w:rsidR="000510E4" w:rsidRPr="000510E4" w:rsidRDefault="00DC7D24" w:rsidP="00035F8F">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1. </w:t>
      </w:r>
      <w:r w:rsidR="000510E4" w:rsidRPr="000510E4">
        <w:rPr>
          <w:rFonts w:ascii="Times New Roman" w:hAnsi="Times New Roman"/>
          <w:b/>
          <w:sz w:val="24"/>
          <w:szCs w:val="24"/>
          <w:lang w:val="uk-UA"/>
        </w:rPr>
        <w:t>Вивчення внутрішнього функціонування</w:t>
      </w:r>
      <w:r w:rsidR="000510E4" w:rsidRPr="000510E4">
        <w:rPr>
          <w:rFonts w:ascii="Times New Roman" w:hAnsi="Times New Roman"/>
          <w:sz w:val="24"/>
          <w:szCs w:val="24"/>
          <w:lang w:val="uk-UA"/>
        </w:rPr>
        <w:t xml:space="preserve"> полягає у виконанні аналізу основних процесів, що відбуваються у системі, їх взаємної узгодженості між собою та цілями системи. У функ</w:t>
      </w:r>
      <w:r w:rsidR="000510E4" w:rsidRPr="000510E4">
        <w:rPr>
          <w:rFonts w:ascii="Times New Roman" w:hAnsi="Times New Roman"/>
          <w:sz w:val="24"/>
          <w:szCs w:val="24"/>
          <w:lang w:val="uk-UA"/>
        </w:rPr>
        <w:t>ціональному описі відображають:</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призначення складових частин;</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роль кожної складової частини;</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взаємозв'язок між частинами;</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процеси, зумовлені зв'язками між частинами;</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можливі стани й режими;</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здатність до дії;</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порядок виконання дій;</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обов'язки підрозділів в організаційній системі;</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шляхи передачі команд управління;</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взаємозв'язок результатів дій одних частин від дій інших частин;</w:t>
      </w:r>
    </w:p>
    <w:p w:rsidR="000510E4" w:rsidRPr="000510E4" w:rsidRDefault="000510E4" w:rsidP="00035F8F">
      <w:pPr>
        <w:spacing w:after="0" w:line="240" w:lineRule="auto"/>
        <w:ind w:firstLine="284"/>
        <w:jc w:val="both"/>
        <w:rPr>
          <w:rFonts w:ascii="Times New Roman" w:hAnsi="Times New Roman"/>
          <w:sz w:val="24"/>
          <w:szCs w:val="24"/>
          <w:lang w:val="uk-UA"/>
        </w:rPr>
      </w:pPr>
      <w:r w:rsidRPr="000510E4">
        <w:rPr>
          <w:rFonts w:ascii="Times New Roman" w:hAnsi="Times New Roman"/>
          <w:sz w:val="24"/>
          <w:szCs w:val="24"/>
          <w:lang w:val="uk-UA"/>
        </w:rPr>
        <w:t>• взаємозв'язок дій частин з цілями системи.</w:t>
      </w:r>
    </w:p>
    <w:p w:rsidR="000510E4" w:rsidRDefault="00DC7D24" w:rsidP="00035F8F">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2. </w:t>
      </w:r>
      <w:r w:rsidR="000510E4" w:rsidRPr="000510E4">
        <w:rPr>
          <w:rFonts w:ascii="Times New Roman" w:hAnsi="Times New Roman"/>
          <w:b/>
          <w:sz w:val="24"/>
          <w:szCs w:val="24"/>
          <w:lang w:val="uk-UA"/>
        </w:rPr>
        <w:t>Зовнішнє функціонування досліджується</w:t>
      </w:r>
      <w:r w:rsidR="000510E4" w:rsidRPr="000510E4">
        <w:rPr>
          <w:rFonts w:ascii="Times New Roman" w:hAnsi="Times New Roman"/>
          <w:sz w:val="24"/>
          <w:szCs w:val="24"/>
          <w:lang w:val="uk-UA"/>
        </w:rPr>
        <w:t xml:space="preserve"> з метою виявлення способів пристосування системи для існування в навколишньому середовищі, адаптивної та </w:t>
      </w:r>
      <w:proofErr w:type="spellStart"/>
      <w:r w:rsidR="000510E4" w:rsidRPr="000510E4">
        <w:rPr>
          <w:rFonts w:ascii="Times New Roman" w:hAnsi="Times New Roman"/>
          <w:sz w:val="24"/>
          <w:szCs w:val="24"/>
          <w:lang w:val="uk-UA"/>
        </w:rPr>
        <w:t>адаптуючої</w:t>
      </w:r>
      <w:proofErr w:type="spellEnd"/>
      <w:r w:rsidR="000510E4" w:rsidRPr="000510E4">
        <w:rPr>
          <w:rFonts w:ascii="Times New Roman" w:hAnsi="Times New Roman"/>
          <w:sz w:val="24"/>
          <w:szCs w:val="24"/>
          <w:lang w:val="uk-UA"/>
        </w:rPr>
        <w:t xml:space="preserve"> активності системи. Під адаптивною активністю розуміють здатність системи змінюватися відповідно до змін зовнішнього середовища, пристосовуватися до цих змін. При описі адаптивної активності відображають механізми, властиві системі для пристосування до умов навколишнього середовища Тут відображають можливі умови навколишнього середовища і механізми системи, що </w:t>
      </w:r>
      <w:r w:rsidR="000510E4" w:rsidRPr="000510E4">
        <w:rPr>
          <w:rFonts w:ascii="Times New Roman" w:hAnsi="Times New Roman"/>
          <w:sz w:val="24"/>
          <w:szCs w:val="24"/>
          <w:lang w:val="uk-UA"/>
        </w:rPr>
        <w:t>зумовлюють реакцію на ці зміни.</w:t>
      </w:r>
      <w:r w:rsidR="00035F8F">
        <w:rPr>
          <w:rFonts w:ascii="Times New Roman" w:hAnsi="Times New Roman"/>
          <w:sz w:val="24"/>
          <w:szCs w:val="24"/>
          <w:lang w:val="uk-UA"/>
        </w:rPr>
        <w:t xml:space="preserve"> </w:t>
      </w:r>
      <w:proofErr w:type="spellStart"/>
      <w:r w:rsidR="000510E4" w:rsidRPr="00035F8F">
        <w:rPr>
          <w:rFonts w:ascii="Times New Roman" w:hAnsi="Times New Roman"/>
          <w:b/>
          <w:sz w:val="24"/>
          <w:szCs w:val="24"/>
          <w:lang w:val="uk-UA"/>
        </w:rPr>
        <w:t>Адаптуюча</w:t>
      </w:r>
      <w:proofErr w:type="spellEnd"/>
      <w:r w:rsidR="000510E4" w:rsidRPr="00035F8F">
        <w:rPr>
          <w:rFonts w:ascii="Times New Roman" w:hAnsi="Times New Roman"/>
          <w:b/>
          <w:sz w:val="24"/>
          <w:szCs w:val="24"/>
          <w:lang w:val="uk-UA"/>
        </w:rPr>
        <w:t xml:space="preserve"> активність</w:t>
      </w:r>
      <w:r w:rsidR="000510E4" w:rsidRPr="000510E4">
        <w:rPr>
          <w:rFonts w:ascii="Times New Roman" w:hAnsi="Times New Roman"/>
          <w:sz w:val="24"/>
          <w:szCs w:val="24"/>
          <w:lang w:val="uk-UA"/>
        </w:rPr>
        <w:t xml:space="preserve"> полягає у здатності системи змінювати навколишнє середовище, пристосовувати його до своїх потреб. Тут описують механізми, за допомогою яких система може змінювати й перетворювати навколишнє середовище.</w:t>
      </w:r>
    </w:p>
    <w:p w:rsidR="00035F8F" w:rsidRDefault="000510E4" w:rsidP="00035F8F">
      <w:pPr>
        <w:spacing w:after="0" w:line="240" w:lineRule="auto"/>
        <w:ind w:firstLine="284"/>
        <w:jc w:val="center"/>
        <w:rPr>
          <w:rFonts w:ascii="Times New Roman" w:hAnsi="Times New Roman"/>
          <w:b/>
          <w:sz w:val="24"/>
          <w:szCs w:val="24"/>
          <w:lang w:val="uk-UA"/>
        </w:rPr>
      </w:pPr>
      <w:r w:rsidRPr="005C0875">
        <w:rPr>
          <w:rFonts w:ascii="Times New Roman" w:hAnsi="Times New Roman"/>
          <w:b/>
          <w:sz w:val="24"/>
          <w:szCs w:val="24"/>
          <w:lang w:val="uk-UA"/>
        </w:rPr>
        <w:t xml:space="preserve">Основні закони функціонування </w:t>
      </w:r>
      <w:r w:rsidR="00DC7D24">
        <w:rPr>
          <w:rFonts w:ascii="Times New Roman" w:hAnsi="Times New Roman"/>
          <w:b/>
          <w:sz w:val="24"/>
          <w:szCs w:val="24"/>
          <w:lang w:val="uk-UA"/>
        </w:rPr>
        <w:t xml:space="preserve">стану </w:t>
      </w:r>
      <w:proofErr w:type="spellStart"/>
      <w:r w:rsidRPr="005C0875">
        <w:rPr>
          <w:rFonts w:ascii="Times New Roman" w:hAnsi="Times New Roman"/>
          <w:b/>
          <w:sz w:val="24"/>
          <w:szCs w:val="24"/>
          <w:lang w:val="uk-UA"/>
        </w:rPr>
        <w:t>еколог</w:t>
      </w:r>
      <w:r w:rsidR="005C0875" w:rsidRPr="005C0875">
        <w:rPr>
          <w:rFonts w:ascii="Times New Roman" w:hAnsi="Times New Roman"/>
          <w:b/>
          <w:sz w:val="24"/>
          <w:szCs w:val="24"/>
          <w:lang w:val="uk-UA"/>
        </w:rPr>
        <w:t>о-геолог</w:t>
      </w:r>
      <w:r w:rsidRPr="005C0875">
        <w:rPr>
          <w:rFonts w:ascii="Times New Roman" w:hAnsi="Times New Roman"/>
          <w:b/>
          <w:sz w:val="24"/>
          <w:szCs w:val="24"/>
          <w:lang w:val="uk-UA"/>
        </w:rPr>
        <w:t>ічних</w:t>
      </w:r>
      <w:proofErr w:type="spellEnd"/>
      <w:r w:rsidRPr="005C0875">
        <w:rPr>
          <w:rFonts w:ascii="Times New Roman" w:hAnsi="Times New Roman"/>
          <w:b/>
          <w:sz w:val="24"/>
          <w:szCs w:val="24"/>
          <w:lang w:val="uk-UA"/>
        </w:rPr>
        <w:t xml:space="preserve"> систем</w:t>
      </w:r>
    </w:p>
    <w:p w:rsidR="005C0875" w:rsidRDefault="005C0875" w:rsidP="00035F8F">
      <w:pPr>
        <w:spacing w:after="0" w:line="240" w:lineRule="auto"/>
        <w:ind w:firstLine="284"/>
        <w:jc w:val="both"/>
        <w:rPr>
          <w:rFonts w:ascii="Times New Roman" w:hAnsi="Times New Roman"/>
          <w:sz w:val="24"/>
          <w:szCs w:val="24"/>
          <w:lang w:val="uk-UA"/>
        </w:rPr>
      </w:pPr>
      <w:r w:rsidRPr="005C0875">
        <w:rPr>
          <w:rFonts w:ascii="Times New Roman" w:hAnsi="Times New Roman"/>
          <w:b/>
          <w:sz w:val="24"/>
          <w:szCs w:val="24"/>
          <w:lang w:val="uk-UA"/>
        </w:rPr>
        <w:t xml:space="preserve">Закон біогенної міграції атомів (В. І. Вернадського): </w:t>
      </w:r>
      <w:r w:rsidRPr="005C0875">
        <w:rPr>
          <w:rFonts w:ascii="Times New Roman" w:hAnsi="Times New Roman"/>
          <w:sz w:val="24"/>
          <w:szCs w:val="24"/>
          <w:lang w:val="uk-UA"/>
        </w:rPr>
        <w:t>міграція хімічних елементів на земній поверхні та в біосфері в цілому здійснюється під переважаючим впливом живої речовини, організмів.</w:t>
      </w:r>
      <w:r w:rsidR="00035F8F">
        <w:rPr>
          <w:rFonts w:ascii="Times New Roman" w:hAnsi="Times New Roman"/>
          <w:sz w:val="24"/>
          <w:szCs w:val="24"/>
          <w:lang w:val="uk-UA"/>
        </w:rPr>
        <w:t xml:space="preserve"> </w:t>
      </w:r>
      <w:r w:rsidRPr="005C0875">
        <w:rPr>
          <w:rFonts w:ascii="Times New Roman" w:hAnsi="Times New Roman"/>
          <w:sz w:val="24"/>
          <w:szCs w:val="24"/>
          <w:lang w:val="uk-UA"/>
        </w:rPr>
        <w:t xml:space="preserve">Жива речовина або бере участь у біохімічних процесах безпосередньо, або створює відповідне, збагачене киснем, вуглекислим газом, воднем, азотом, фосфором та іншими речовинами, середовище. Розуміння всіх хімічних процесів, що відбуваються в геосферах, неможливе без врахування дії біогенних факторів, зокрема – еволюційних. Люди впливають на стан біосфери, змінюють її фізичний і хімічний склад, умови збалансованої віками біогенної міграції атомів. У майбутньому це спричинить дуже негативні зміни, які вже нині набувають здатності </w:t>
      </w:r>
      <w:proofErr w:type="spellStart"/>
      <w:r w:rsidRPr="005C0875">
        <w:rPr>
          <w:rFonts w:ascii="Times New Roman" w:hAnsi="Times New Roman"/>
          <w:sz w:val="24"/>
          <w:szCs w:val="24"/>
          <w:lang w:val="uk-UA"/>
        </w:rPr>
        <w:t>саморозвиватися</w:t>
      </w:r>
      <w:proofErr w:type="spellEnd"/>
      <w:r w:rsidRPr="005C0875">
        <w:rPr>
          <w:rFonts w:ascii="Times New Roman" w:hAnsi="Times New Roman"/>
          <w:sz w:val="24"/>
          <w:szCs w:val="24"/>
          <w:lang w:val="uk-UA"/>
        </w:rPr>
        <w:t xml:space="preserve"> і стають глобальними, некерованими (</w:t>
      </w:r>
      <w:proofErr w:type="spellStart"/>
      <w:r w:rsidRPr="005C0875">
        <w:rPr>
          <w:rFonts w:ascii="Times New Roman" w:hAnsi="Times New Roman"/>
          <w:sz w:val="24"/>
          <w:szCs w:val="24"/>
          <w:lang w:val="uk-UA"/>
        </w:rPr>
        <w:t>спустелювання</w:t>
      </w:r>
      <w:proofErr w:type="spellEnd"/>
      <w:r w:rsidRPr="005C0875">
        <w:rPr>
          <w:rFonts w:ascii="Times New Roman" w:hAnsi="Times New Roman"/>
          <w:sz w:val="24"/>
          <w:szCs w:val="24"/>
          <w:lang w:val="uk-UA"/>
        </w:rPr>
        <w:t>, деградація ґрунтів, вимирання тисяч видів організмів).</w:t>
      </w:r>
    </w:p>
    <w:p w:rsidR="005C0875" w:rsidRDefault="005C0875" w:rsidP="00035F8F">
      <w:pPr>
        <w:spacing w:after="0" w:line="240" w:lineRule="auto"/>
        <w:ind w:firstLine="284"/>
        <w:jc w:val="both"/>
        <w:rPr>
          <w:rFonts w:ascii="Times New Roman" w:hAnsi="Times New Roman"/>
          <w:sz w:val="24"/>
          <w:szCs w:val="24"/>
          <w:lang w:val="uk-UA"/>
        </w:rPr>
      </w:pPr>
      <w:r w:rsidRPr="005C0875">
        <w:rPr>
          <w:rFonts w:ascii="Times New Roman" w:hAnsi="Times New Roman"/>
          <w:b/>
          <w:sz w:val="24"/>
          <w:szCs w:val="24"/>
          <w:lang w:val="uk-UA"/>
        </w:rPr>
        <w:t>Закон внутрішньої динамічної рівноваги:</w:t>
      </w:r>
      <w:r w:rsidRPr="005C0875">
        <w:rPr>
          <w:rFonts w:ascii="Times New Roman" w:hAnsi="Times New Roman"/>
          <w:sz w:val="24"/>
          <w:szCs w:val="24"/>
          <w:lang w:val="uk-UA"/>
        </w:rPr>
        <w:t xml:space="preserve"> речовина, енергія, інформація та динамічні якості окремих природних систем та їх ієрархії дуже тісно пов'язані між собою, тому зміна одного з показників неминуче призводить до функціонально-структурних змін інших, але при цьому зберігаються загальні якості системи – речовинно-енергети</w:t>
      </w:r>
      <w:r>
        <w:rPr>
          <w:rFonts w:ascii="Times New Roman" w:hAnsi="Times New Roman"/>
          <w:sz w:val="24"/>
          <w:szCs w:val="24"/>
          <w:lang w:val="uk-UA"/>
        </w:rPr>
        <w:t>чні, інформаційні та динамічні.</w:t>
      </w:r>
      <w:r w:rsidR="00035F8F">
        <w:rPr>
          <w:rFonts w:ascii="Times New Roman" w:hAnsi="Times New Roman"/>
          <w:sz w:val="24"/>
          <w:szCs w:val="24"/>
          <w:lang w:val="uk-UA"/>
        </w:rPr>
        <w:t xml:space="preserve"> </w:t>
      </w:r>
      <w:r w:rsidRPr="005C0875">
        <w:rPr>
          <w:rFonts w:ascii="Times New Roman" w:hAnsi="Times New Roman"/>
          <w:sz w:val="24"/>
          <w:szCs w:val="24"/>
          <w:lang w:val="uk-UA"/>
        </w:rPr>
        <w:t>Наслідки дії цього закону виявляються в тому, що після будь-яких змін елементів природного середовища (речовинного складу, енергії, інформації, швидкості природних процесів тощо) обов'язково розвиваються ланцюгові реакції, які намагаються нейтралізувати ці зміни. Навіть незначна зміна одного показника може спричинити великі відхилен</w:t>
      </w:r>
      <w:r>
        <w:rPr>
          <w:rFonts w:ascii="Times New Roman" w:hAnsi="Times New Roman"/>
          <w:sz w:val="24"/>
          <w:szCs w:val="24"/>
          <w:lang w:val="uk-UA"/>
        </w:rPr>
        <w:t>ня в інших і в усій екосистемі.</w:t>
      </w:r>
      <w:r w:rsidR="00035F8F">
        <w:rPr>
          <w:rFonts w:ascii="Times New Roman" w:hAnsi="Times New Roman"/>
          <w:sz w:val="24"/>
          <w:szCs w:val="24"/>
          <w:lang w:val="uk-UA"/>
        </w:rPr>
        <w:t xml:space="preserve"> </w:t>
      </w:r>
      <w:r w:rsidRPr="005C0875">
        <w:rPr>
          <w:rFonts w:ascii="Times New Roman" w:hAnsi="Times New Roman"/>
          <w:sz w:val="24"/>
          <w:szCs w:val="24"/>
          <w:lang w:val="uk-UA"/>
        </w:rPr>
        <w:t xml:space="preserve">Зміни у великих екосистемах можуть мати незворотний характер, а </w:t>
      </w:r>
      <w:proofErr w:type="spellStart"/>
      <w:r w:rsidRPr="005C0875">
        <w:rPr>
          <w:rFonts w:ascii="Times New Roman" w:hAnsi="Times New Roman"/>
          <w:sz w:val="24"/>
          <w:szCs w:val="24"/>
          <w:lang w:val="uk-UA"/>
        </w:rPr>
        <w:t>будь-</w:t>
      </w:r>
      <w:proofErr w:type="spellEnd"/>
      <w:r w:rsidRPr="005C0875">
        <w:rPr>
          <w:rFonts w:ascii="Times New Roman" w:hAnsi="Times New Roman"/>
          <w:sz w:val="24"/>
          <w:szCs w:val="24"/>
          <w:lang w:val="uk-UA"/>
        </w:rPr>
        <w:t xml:space="preserve"> які локальні перетворення природи викликають у біосфері планети </w:t>
      </w:r>
      <w:proofErr w:type="spellStart"/>
      <w:r w:rsidRPr="005C0875">
        <w:rPr>
          <w:rFonts w:ascii="Times New Roman" w:hAnsi="Times New Roman"/>
          <w:sz w:val="24"/>
          <w:szCs w:val="24"/>
          <w:lang w:val="uk-UA"/>
        </w:rPr>
        <w:t>реакції-</w:t>
      </w:r>
      <w:proofErr w:type="spellEnd"/>
      <w:r w:rsidRPr="005C0875">
        <w:rPr>
          <w:rFonts w:ascii="Times New Roman" w:hAnsi="Times New Roman"/>
          <w:sz w:val="24"/>
          <w:szCs w:val="24"/>
          <w:lang w:val="uk-UA"/>
        </w:rPr>
        <w:t xml:space="preserve"> відповіді, які зумовлюють відносну незмінність </w:t>
      </w:r>
      <w:proofErr w:type="spellStart"/>
      <w:r w:rsidRPr="005C0875">
        <w:rPr>
          <w:rFonts w:ascii="Times New Roman" w:hAnsi="Times New Roman"/>
          <w:sz w:val="24"/>
          <w:szCs w:val="24"/>
          <w:lang w:val="uk-UA"/>
        </w:rPr>
        <w:t>еколого-економічного</w:t>
      </w:r>
      <w:proofErr w:type="spellEnd"/>
      <w:r w:rsidRPr="005C0875">
        <w:rPr>
          <w:rFonts w:ascii="Times New Roman" w:hAnsi="Times New Roman"/>
          <w:sz w:val="24"/>
          <w:szCs w:val="24"/>
          <w:lang w:val="uk-UA"/>
        </w:rPr>
        <w:t xml:space="preserve"> потенціалу. Штучне зростання </w:t>
      </w:r>
      <w:proofErr w:type="spellStart"/>
      <w:r w:rsidRPr="005C0875">
        <w:rPr>
          <w:rFonts w:ascii="Times New Roman" w:hAnsi="Times New Roman"/>
          <w:sz w:val="24"/>
          <w:szCs w:val="24"/>
          <w:lang w:val="uk-UA"/>
        </w:rPr>
        <w:t>еколого-економічного</w:t>
      </w:r>
      <w:proofErr w:type="spellEnd"/>
      <w:r w:rsidRPr="005C0875">
        <w:rPr>
          <w:rFonts w:ascii="Times New Roman" w:hAnsi="Times New Roman"/>
          <w:sz w:val="24"/>
          <w:szCs w:val="24"/>
          <w:lang w:val="uk-UA"/>
        </w:rPr>
        <w:t xml:space="preserve"> потенціалу обмежене термодинамічною стійкістю природних систем. Закон свідчить, що у випадку незначних втручань у природне середовище його екосистеми здатні саморегулюватися та відновлюватися, а коли ці втручання перевищують певні межі і вже не можуть згаснути в ланцюгу ієрархії екосистем, вони призводять до значних порушень </w:t>
      </w:r>
      <w:proofErr w:type="spellStart"/>
      <w:r w:rsidRPr="005C0875">
        <w:rPr>
          <w:rFonts w:ascii="Times New Roman" w:hAnsi="Times New Roman"/>
          <w:sz w:val="24"/>
          <w:szCs w:val="24"/>
          <w:lang w:val="uk-UA"/>
        </w:rPr>
        <w:t>енерго-</w:t>
      </w:r>
      <w:proofErr w:type="spellEnd"/>
      <w:r w:rsidRPr="005C0875">
        <w:rPr>
          <w:rFonts w:ascii="Times New Roman" w:hAnsi="Times New Roman"/>
          <w:sz w:val="24"/>
          <w:szCs w:val="24"/>
          <w:lang w:val="uk-UA"/>
        </w:rPr>
        <w:t xml:space="preserve"> і </w:t>
      </w:r>
      <w:proofErr w:type="spellStart"/>
      <w:r w:rsidRPr="005C0875">
        <w:rPr>
          <w:rFonts w:ascii="Times New Roman" w:hAnsi="Times New Roman"/>
          <w:sz w:val="24"/>
          <w:szCs w:val="24"/>
          <w:lang w:val="uk-UA"/>
        </w:rPr>
        <w:t>біоба</w:t>
      </w:r>
      <w:r w:rsidR="00A83EB7">
        <w:rPr>
          <w:rFonts w:ascii="Times New Roman" w:hAnsi="Times New Roman"/>
          <w:sz w:val="24"/>
          <w:szCs w:val="24"/>
          <w:lang w:val="uk-UA"/>
        </w:rPr>
        <w:t>л</w:t>
      </w:r>
      <w:r w:rsidRPr="005C0875">
        <w:rPr>
          <w:rFonts w:ascii="Times New Roman" w:hAnsi="Times New Roman"/>
          <w:sz w:val="24"/>
          <w:szCs w:val="24"/>
          <w:lang w:val="uk-UA"/>
        </w:rPr>
        <w:t>ансу</w:t>
      </w:r>
      <w:proofErr w:type="spellEnd"/>
      <w:r w:rsidRPr="005C0875">
        <w:rPr>
          <w:rFonts w:ascii="Times New Roman" w:hAnsi="Times New Roman"/>
          <w:sz w:val="24"/>
          <w:szCs w:val="24"/>
          <w:lang w:val="uk-UA"/>
        </w:rPr>
        <w:t xml:space="preserve"> на значних територіях і в усій біосфері.</w:t>
      </w:r>
    </w:p>
    <w:p w:rsid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константності (В. І. Вернадським):</w:t>
      </w:r>
      <w:r w:rsidRPr="00A83EB7">
        <w:rPr>
          <w:rFonts w:ascii="Times New Roman" w:hAnsi="Times New Roman"/>
          <w:sz w:val="24"/>
          <w:szCs w:val="24"/>
          <w:lang w:val="uk-UA"/>
        </w:rPr>
        <w:t xml:space="preserve"> кількість живої речовини біосфери, утвореної за певний геологічний час, є величиною постійною.</w:t>
      </w:r>
      <w:r w:rsidR="00035F8F">
        <w:rPr>
          <w:rFonts w:ascii="Times New Roman" w:hAnsi="Times New Roman"/>
          <w:sz w:val="24"/>
          <w:szCs w:val="24"/>
          <w:lang w:val="uk-UA"/>
        </w:rPr>
        <w:t xml:space="preserve"> Він</w:t>
      </w:r>
      <w:r w:rsidRPr="00A83EB7">
        <w:rPr>
          <w:rFonts w:ascii="Times New Roman" w:hAnsi="Times New Roman"/>
          <w:sz w:val="24"/>
          <w:szCs w:val="24"/>
          <w:lang w:val="uk-UA"/>
        </w:rPr>
        <w:t xml:space="preserve"> тісно пов'язаний із законом внутрішньої динамічної </w:t>
      </w:r>
      <w:r w:rsidRPr="00A83EB7">
        <w:rPr>
          <w:rFonts w:ascii="Times New Roman" w:hAnsi="Times New Roman"/>
          <w:sz w:val="24"/>
          <w:szCs w:val="24"/>
          <w:lang w:val="uk-UA"/>
        </w:rPr>
        <w:lastRenderedPageBreak/>
        <w:t>рівноваги. За законом константності будь-яка зміна кількості живої речовини в одному з регіонів біосфери неминуче призводить до такої самої за обсягом зміни речовини в іншому регіоні, лише зі зворотним знаком. Наслідком цього закону є правило обов'язкового заповнення екологічних ніш.</w:t>
      </w:r>
    </w:p>
    <w:p w:rsidR="00A83EB7" w:rsidRP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обмеженості природних ресурсів</w:t>
      </w:r>
      <w:r w:rsidRPr="00A83EB7">
        <w:rPr>
          <w:rFonts w:ascii="Times New Roman" w:hAnsi="Times New Roman"/>
          <w:sz w:val="24"/>
          <w:szCs w:val="24"/>
          <w:lang w:val="uk-UA"/>
        </w:rPr>
        <w:t>: усі природні р</w:t>
      </w:r>
      <w:r>
        <w:rPr>
          <w:rFonts w:ascii="Times New Roman" w:hAnsi="Times New Roman"/>
          <w:sz w:val="24"/>
          <w:szCs w:val="24"/>
          <w:lang w:val="uk-UA"/>
        </w:rPr>
        <w:t>есурси в умовах Землі вичерпні.</w:t>
      </w:r>
      <w:r w:rsidR="00035F8F">
        <w:rPr>
          <w:rFonts w:ascii="Times New Roman" w:hAnsi="Times New Roman"/>
          <w:sz w:val="24"/>
          <w:szCs w:val="24"/>
          <w:lang w:val="uk-UA"/>
        </w:rPr>
        <w:t xml:space="preserve"> </w:t>
      </w:r>
      <w:r w:rsidRPr="00A83EB7">
        <w:rPr>
          <w:rFonts w:ascii="Times New Roman" w:hAnsi="Times New Roman"/>
          <w:sz w:val="24"/>
          <w:szCs w:val="24"/>
          <w:lang w:val="uk-UA"/>
        </w:rPr>
        <w:t>Планета с природно обмеженим тілом, і на ній не можуть існуват</w:t>
      </w:r>
      <w:r>
        <w:rPr>
          <w:rFonts w:ascii="Times New Roman" w:hAnsi="Times New Roman"/>
          <w:sz w:val="24"/>
          <w:szCs w:val="24"/>
          <w:lang w:val="uk-UA"/>
        </w:rPr>
        <w:t>и нескінченні складові частини.</w:t>
      </w:r>
    </w:p>
    <w:p w:rsid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оптимальності</w:t>
      </w:r>
      <w:r w:rsidRPr="00A83EB7">
        <w:rPr>
          <w:rFonts w:ascii="Times New Roman" w:hAnsi="Times New Roman"/>
          <w:sz w:val="24"/>
          <w:szCs w:val="24"/>
          <w:lang w:val="uk-UA"/>
        </w:rPr>
        <w:t>: ніяка система не може звужуватися або р</w:t>
      </w:r>
      <w:r>
        <w:rPr>
          <w:rFonts w:ascii="Times New Roman" w:hAnsi="Times New Roman"/>
          <w:sz w:val="24"/>
          <w:szCs w:val="24"/>
          <w:lang w:val="uk-UA"/>
        </w:rPr>
        <w:t>озширюватися до нескінченності.</w:t>
      </w:r>
      <w:r w:rsidR="00035F8F">
        <w:rPr>
          <w:rFonts w:ascii="Times New Roman" w:hAnsi="Times New Roman"/>
          <w:sz w:val="24"/>
          <w:szCs w:val="24"/>
          <w:lang w:val="uk-UA"/>
        </w:rPr>
        <w:t xml:space="preserve"> </w:t>
      </w:r>
      <w:r w:rsidRPr="00A83EB7">
        <w:rPr>
          <w:rFonts w:ascii="Times New Roman" w:hAnsi="Times New Roman"/>
          <w:sz w:val="24"/>
          <w:szCs w:val="24"/>
          <w:lang w:val="uk-UA"/>
        </w:rPr>
        <w:t xml:space="preserve">Ніякий цілісний організм не може перевищити певних критичних розмірів, які забезпечують підтримку його енергетики. Ці розміри залежать від умов живлення і факторів існування. У природокористуванні закон оптимальності допомагає знайти оптимальні, з точки зору продуктивності, розміри для ділянок полів, вирощуваних тварин, рослин. Ігнорування закону – створення величезних площ монокультур, вирівнювання ландшафту масовими забудовами тощо – призводить до неприродного </w:t>
      </w:r>
      <w:proofErr w:type="spellStart"/>
      <w:r w:rsidRPr="00A83EB7">
        <w:rPr>
          <w:rFonts w:ascii="Times New Roman" w:hAnsi="Times New Roman"/>
          <w:sz w:val="24"/>
          <w:szCs w:val="24"/>
          <w:lang w:val="uk-UA"/>
        </w:rPr>
        <w:t>одноманіття</w:t>
      </w:r>
      <w:proofErr w:type="spellEnd"/>
      <w:r w:rsidRPr="00A83EB7">
        <w:rPr>
          <w:rFonts w:ascii="Times New Roman" w:hAnsi="Times New Roman"/>
          <w:sz w:val="24"/>
          <w:szCs w:val="24"/>
          <w:lang w:val="uk-UA"/>
        </w:rPr>
        <w:t xml:space="preserve"> на великих територіях і викликає порушення у функціонуванні екосистем, зумовлює екологічну кризу.</w:t>
      </w:r>
    </w:p>
    <w:p w:rsidR="00A83EB7" w:rsidRP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розвитку довкілля</w:t>
      </w:r>
      <w:r w:rsidRPr="00A83EB7">
        <w:rPr>
          <w:rFonts w:ascii="Times New Roman" w:hAnsi="Times New Roman"/>
          <w:sz w:val="24"/>
          <w:szCs w:val="24"/>
          <w:lang w:val="uk-UA"/>
        </w:rPr>
        <w:t>: будь-яка природна система розвивається лише за рахунок використання матеріально-енергетичних та інформаційних можлив</w:t>
      </w:r>
      <w:r>
        <w:rPr>
          <w:rFonts w:ascii="Times New Roman" w:hAnsi="Times New Roman"/>
          <w:sz w:val="24"/>
          <w:szCs w:val="24"/>
          <w:lang w:val="uk-UA"/>
        </w:rPr>
        <w:t>остей навколишнього середовища.</w:t>
      </w:r>
      <w:r w:rsidR="00035F8F">
        <w:rPr>
          <w:rFonts w:ascii="Times New Roman" w:hAnsi="Times New Roman"/>
          <w:sz w:val="24"/>
          <w:szCs w:val="24"/>
          <w:lang w:val="uk-UA"/>
        </w:rPr>
        <w:t xml:space="preserve"> </w:t>
      </w:r>
      <w:r w:rsidRPr="00A83EB7">
        <w:rPr>
          <w:rFonts w:ascii="Times New Roman" w:hAnsi="Times New Roman"/>
          <w:sz w:val="24"/>
          <w:szCs w:val="24"/>
          <w:lang w:val="uk-UA"/>
        </w:rPr>
        <w:t>Абсолютно ізольований саморозвиток неможливий – це вис</w:t>
      </w:r>
      <w:r>
        <w:rPr>
          <w:rFonts w:ascii="Times New Roman" w:hAnsi="Times New Roman"/>
          <w:sz w:val="24"/>
          <w:szCs w:val="24"/>
          <w:lang w:val="uk-UA"/>
        </w:rPr>
        <w:t>новок із законів термодинаміки.</w:t>
      </w:r>
      <w:r w:rsidR="00035F8F">
        <w:rPr>
          <w:rFonts w:ascii="Times New Roman" w:hAnsi="Times New Roman"/>
          <w:sz w:val="24"/>
          <w:szCs w:val="24"/>
          <w:lang w:val="uk-UA"/>
        </w:rPr>
        <w:t xml:space="preserve"> </w:t>
      </w:r>
      <w:r w:rsidRPr="00A83EB7">
        <w:rPr>
          <w:rFonts w:ascii="Times New Roman" w:hAnsi="Times New Roman"/>
          <w:sz w:val="24"/>
          <w:szCs w:val="24"/>
          <w:lang w:val="uk-UA"/>
        </w:rPr>
        <w:t>Із цього з</w:t>
      </w:r>
      <w:r>
        <w:rPr>
          <w:rFonts w:ascii="Times New Roman" w:hAnsi="Times New Roman"/>
          <w:sz w:val="24"/>
          <w:szCs w:val="24"/>
          <w:lang w:val="uk-UA"/>
        </w:rPr>
        <w:t>акону випливають такі висновки:</w:t>
      </w:r>
    </w:p>
    <w:p w:rsidR="00A83EB7" w:rsidRP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sz w:val="24"/>
          <w:szCs w:val="24"/>
          <w:lang w:val="uk-UA"/>
        </w:rPr>
        <w:t>• абсолютно безвідходне виробництво неможливе;</w:t>
      </w:r>
    </w:p>
    <w:p w:rsidR="00A83EB7" w:rsidRP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sz w:val="24"/>
          <w:szCs w:val="24"/>
          <w:lang w:val="uk-UA"/>
        </w:rPr>
        <w:t>• будь-яка більш високоорганізоване біотична система у своєму розвитку є потенційною загрозою для менш організованих систем. Тому в біосфері Землі неможливе повторне зародження життя – воно буде знищене існуючими організмами;</w:t>
      </w:r>
    </w:p>
    <w:p w:rsidR="00A83EB7" w:rsidRP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sz w:val="24"/>
          <w:szCs w:val="24"/>
          <w:lang w:val="uk-UA"/>
        </w:rPr>
        <w:t>• біосфера Землі як система розвивається за рахунок внутрішніх і космічних ресурсів.</w:t>
      </w:r>
    </w:p>
    <w:p w:rsid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 xml:space="preserve">Закон </w:t>
      </w:r>
      <w:proofErr w:type="spellStart"/>
      <w:r w:rsidRPr="00A83EB7">
        <w:rPr>
          <w:rFonts w:ascii="Times New Roman" w:hAnsi="Times New Roman"/>
          <w:b/>
          <w:sz w:val="24"/>
          <w:szCs w:val="24"/>
          <w:lang w:val="uk-UA"/>
        </w:rPr>
        <w:t>фізико-хімічиої</w:t>
      </w:r>
      <w:proofErr w:type="spellEnd"/>
      <w:r w:rsidRPr="00A83EB7">
        <w:rPr>
          <w:rFonts w:ascii="Times New Roman" w:hAnsi="Times New Roman"/>
          <w:b/>
          <w:sz w:val="24"/>
          <w:szCs w:val="24"/>
          <w:lang w:val="uk-UA"/>
        </w:rPr>
        <w:t xml:space="preserve"> єдності живої речовини (В. 1. </w:t>
      </w:r>
      <w:proofErr w:type="spellStart"/>
      <w:r w:rsidRPr="00A83EB7">
        <w:rPr>
          <w:rFonts w:ascii="Times New Roman" w:hAnsi="Times New Roman"/>
          <w:b/>
          <w:sz w:val="24"/>
          <w:szCs w:val="24"/>
        </w:rPr>
        <w:t>Вернадський</w:t>
      </w:r>
      <w:proofErr w:type="spellEnd"/>
      <w:r w:rsidRPr="00A83EB7">
        <w:rPr>
          <w:rFonts w:ascii="Times New Roman" w:hAnsi="Times New Roman"/>
          <w:b/>
          <w:sz w:val="24"/>
          <w:szCs w:val="24"/>
        </w:rPr>
        <w:t>):</w:t>
      </w:r>
      <w:r w:rsidRPr="00A83EB7">
        <w:rPr>
          <w:rFonts w:ascii="Times New Roman" w:hAnsi="Times New Roman"/>
          <w:sz w:val="24"/>
          <w:szCs w:val="24"/>
        </w:rPr>
        <w:t xml:space="preserve"> </w:t>
      </w:r>
      <w:proofErr w:type="spellStart"/>
      <w:r w:rsidRPr="00A83EB7">
        <w:rPr>
          <w:rFonts w:ascii="Times New Roman" w:hAnsi="Times New Roman"/>
          <w:sz w:val="24"/>
          <w:szCs w:val="24"/>
        </w:rPr>
        <w:t>уся</w:t>
      </w:r>
      <w:proofErr w:type="spellEnd"/>
      <w:r w:rsidRPr="00A83EB7">
        <w:rPr>
          <w:rFonts w:ascii="Times New Roman" w:hAnsi="Times New Roman"/>
          <w:sz w:val="24"/>
          <w:szCs w:val="24"/>
        </w:rPr>
        <w:t xml:space="preserve"> жива </w:t>
      </w:r>
      <w:proofErr w:type="spellStart"/>
      <w:r w:rsidRPr="00A83EB7">
        <w:rPr>
          <w:rFonts w:ascii="Times New Roman" w:hAnsi="Times New Roman"/>
          <w:sz w:val="24"/>
          <w:szCs w:val="24"/>
        </w:rPr>
        <w:t>речовина</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Землі</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ма</w:t>
      </w:r>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єдину</w:t>
      </w:r>
      <w:proofErr w:type="spellEnd"/>
      <w:r>
        <w:rPr>
          <w:rFonts w:ascii="Times New Roman" w:hAnsi="Times New Roman"/>
          <w:sz w:val="24"/>
          <w:szCs w:val="24"/>
        </w:rPr>
        <w:t xml:space="preserve"> </w:t>
      </w:r>
      <w:proofErr w:type="spellStart"/>
      <w:r>
        <w:rPr>
          <w:rFonts w:ascii="Times New Roman" w:hAnsi="Times New Roman"/>
          <w:sz w:val="24"/>
          <w:szCs w:val="24"/>
        </w:rPr>
        <w:t>фізико-хімічну</w:t>
      </w:r>
      <w:proofErr w:type="spellEnd"/>
      <w:r>
        <w:rPr>
          <w:rFonts w:ascii="Times New Roman" w:hAnsi="Times New Roman"/>
          <w:sz w:val="24"/>
          <w:szCs w:val="24"/>
        </w:rPr>
        <w:t xml:space="preserve"> природу.</w:t>
      </w:r>
      <w:r w:rsidR="00035F8F">
        <w:rPr>
          <w:rFonts w:ascii="Times New Roman" w:hAnsi="Times New Roman"/>
          <w:sz w:val="24"/>
          <w:szCs w:val="24"/>
          <w:lang w:val="uk-UA"/>
        </w:rPr>
        <w:t xml:space="preserve"> </w:t>
      </w:r>
      <w:r w:rsidRPr="00A83EB7">
        <w:rPr>
          <w:rFonts w:ascii="Times New Roman" w:hAnsi="Times New Roman"/>
          <w:sz w:val="24"/>
          <w:szCs w:val="24"/>
          <w:lang w:val="uk-UA"/>
        </w:rPr>
        <w:t>Із цього виплива</w:t>
      </w:r>
      <w:proofErr w:type="gramStart"/>
      <w:r w:rsidRPr="00A83EB7">
        <w:rPr>
          <w:rFonts w:ascii="Times New Roman" w:hAnsi="Times New Roman"/>
          <w:sz w:val="24"/>
          <w:szCs w:val="24"/>
          <w:lang w:val="uk-UA"/>
        </w:rPr>
        <w:t>є,</w:t>
      </w:r>
      <w:proofErr w:type="gramEnd"/>
      <w:r w:rsidRPr="00A83EB7">
        <w:rPr>
          <w:rFonts w:ascii="Times New Roman" w:hAnsi="Times New Roman"/>
          <w:sz w:val="24"/>
          <w:szCs w:val="24"/>
          <w:lang w:val="uk-UA"/>
        </w:rPr>
        <w:t xml:space="preserve"> що шкідливе для однієї частини живої речовини шкодить й іншій її частині, лише різною мірою. </w:t>
      </w:r>
      <w:r w:rsidRPr="00A83EB7">
        <w:rPr>
          <w:rFonts w:ascii="Times New Roman" w:hAnsi="Times New Roman"/>
          <w:sz w:val="24"/>
          <w:szCs w:val="24"/>
        </w:rPr>
        <w:t xml:space="preserve">Через </w:t>
      </w:r>
      <w:proofErr w:type="spellStart"/>
      <w:r w:rsidRPr="00A83EB7">
        <w:rPr>
          <w:rFonts w:ascii="Times New Roman" w:hAnsi="Times New Roman"/>
          <w:sz w:val="24"/>
          <w:szCs w:val="24"/>
        </w:rPr>
        <w:t>наявність</w:t>
      </w:r>
      <w:proofErr w:type="spellEnd"/>
      <w:r w:rsidRPr="00A83EB7">
        <w:rPr>
          <w:rFonts w:ascii="Times New Roman" w:hAnsi="Times New Roman"/>
          <w:sz w:val="24"/>
          <w:szCs w:val="24"/>
        </w:rPr>
        <w:t xml:space="preserve"> у будь-</w:t>
      </w:r>
      <w:proofErr w:type="spellStart"/>
      <w:r w:rsidRPr="00A83EB7">
        <w:rPr>
          <w:rFonts w:ascii="Times New Roman" w:hAnsi="Times New Roman"/>
          <w:sz w:val="24"/>
          <w:szCs w:val="24"/>
        </w:rPr>
        <w:t>якій</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популяції</w:t>
      </w:r>
      <w:proofErr w:type="spellEnd"/>
      <w:r w:rsidRPr="00A83EB7">
        <w:rPr>
          <w:rFonts w:ascii="Times New Roman" w:hAnsi="Times New Roman"/>
          <w:sz w:val="24"/>
          <w:szCs w:val="24"/>
        </w:rPr>
        <w:t xml:space="preserve"> </w:t>
      </w:r>
      <w:proofErr w:type="spellStart"/>
      <w:proofErr w:type="gramStart"/>
      <w:r w:rsidRPr="00A83EB7">
        <w:rPr>
          <w:rFonts w:ascii="Times New Roman" w:hAnsi="Times New Roman"/>
          <w:sz w:val="24"/>
          <w:szCs w:val="24"/>
        </w:rPr>
        <w:t>ст</w:t>
      </w:r>
      <w:proofErr w:type="gramEnd"/>
      <w:r w:rsidRPr="00A83EB7">
        <w:rPr>
          <w:rFonts w:ascii="Times New Roman" w:hAnsi="Times New Roman"/>
          <w:sz w:val="24"/>
          <w:szCs w:val="24"/>
        </w:rPr>
        <w:t>ійких</w:t>
      </w:r>
      <w:proofErr w:type="spellEnd"/>
      <w:r w:rsidRPr="00A83EB7">
        <w:rPr>
          <w:rFonts w:ascii="Times New Roman" w:hAnsi="Times New Roman"/>
          <w:sz w:val="24"/>
          <w:szCs w:val="24"/>
        </w:rPr>
        <w:t xml:space="preserve"> до </w:t>
      </w:r>
      <w:proofErr w:type="spellStart"/>
      <w:r w:rsidRPr="00A83EB7">
        <w:rPr>
          <w:rFonts w:ascii="Times New Roman" w:hAnsi="Times New Roman"/>
          <w:sz w:val="24"/>
          <w:szCs w:val="24"/>
        </w:rPr>
        <w:t>фізико-хімічного</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впливу</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видів</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швидкість</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відбору</w:t>
      </w:r>
      <w:proofErr w:type="spellEnd"/>
      <w:r w:rsidRPr="00A83EB7">
        <w:rPr>
          <w:rFonts w:ascii="Times New Roman" w:hAnsi="Times New Roman"/>
          <w:sz w:val="24"/>
          <w:szCs w:val="24"/>
        </w:rPr>
        <w:t xml:space="preserve"> за </w:t>
      </w:r>
      <w:proofErr w:type="spellStart"/>
      <w:r w:rsidRPr="00A83EB7">
        <w:rPr>
          <w:rFonts w:ascii="Times New Roman" w:hAnsi="Times New Roman"/>
          <w:sz w:val="24"/>
          <w:szCs w:val="24"/>
        </w:rPr>
        <w:t>витривалістю</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популяцій</w:t>
      </w:r>
      <w:proofErr w:type="spellEnd"/>
      <w:r w:rsidRPr="00A83EB7">
        <w:rPr>
          <w:rFonts w:ascii="Times New Roman" w:hAnsi="Times New Roman"/>
          <w:sz w:val="24"/>
          <w:szCs w:val="24"/>
        </w:rPr>
        <w:t xml:space="preserve"> до </w:t>
      </w:r>
      <w:proofErr w:type="spellStart"/>
      <w:r w:rsidRPr="00A83EB7">
        <w:rPr>
          <w:rFonts w:ascii="Times New Roman" w:hAnsi="Times New Roman"/>
          <w:sz w:val="24"/>
          <w:szCs w:val="24"/>
        </w:rPr>
        <w:t>шкідливого</w:t>
      </w:r>
      <w:proofErr w:type="spellEnd"/>
      <w:r w:rsidRPr="00A83EB7">
        <w:rPr>
          <w:rFonts w:ascii="Times New Roman" w:hAnsi="Times New Roman"/>
          <w:sz w:val="24"/>
          <w:szCs w:val="24"/>
        </w:rPr>
        <w:t xml:space="preserve"> агента прямо </w:t>
      </w:r>
      <w:proofErr w:type="spellStart"/>
      <w:r w:rsidRPr="00A83EB7">
        <w:rPr>
          <w:rFonts w:ascii="Times New Roman" w:hAnsi="Times New Roman"/>
          <w:sz w:val="24"/>
          <w:szCs w:val="24"/>
        </w:rPr>
        <w:t>пропорційна</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швидкості</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розмноження</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організмів</w:t>
      </w:r>
      <w:proofErr w:type="spellEnd"/>
      <w:r w:rsidRPr="00A83EB7">
        <w:rPr>
          <w:rFonts w:ascii="Times New Roman" w:hAnsi="Times New Roman"/>
          <w:sz w:val="24"/>
          <w:szCs w:val="24"/>
        </w:rPr>
        <w:t xml:space="preserve"> і </w:t>
      </w:r>
      <w:proofErr w:type="spellStart"/>
      <w:r w:rsidRPr="00A83EB7">
        <w:rPr>
          <w:rFonts w:ascii="Times New Roman" w:hAnsi="Times New Roman"/>
          <w:sz w:val="24"/>
          <w:szCs w:val="24"/>
        </w:rPr>
        <w:t>чергування</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поколінь</w:t>
      </w:r>
      <w:proofErr w:type="spellEnd"/>
      <w:r w:rsidRPr="00A83EB7">
        <w:rPr>
          <w:rFonts w:ascii="Times New Roman" w:hAnsi="Times New Roman"/>
          <w:sz w:val="24"/>
          <w:szCs w:val="24"/>
        </w:rPr>
        <w:t xml:space="preserve">. </w:t>
      </w:r>
      <w:r w:rsidR="000E58F6">
        <w:rPr>
          <w:rFonts w:ascii="Times New Roman" w:hAnsi="Times New Roman"/>
          <w:sz w:val="24"/>
          <w:szCs w:val="24"/>
          <w:lang w:val="uk-UA"/>
        </w:rPr>
        <w:t>Наприклад</w:t>
      </w:r>
      <w:r w:rsidRPr="00A83EB7">
        <w:rPr>
          <w:rFonts w:ascii="Times New Roman" w:hAnsi="Times New Roman"/>
          <w:sz w:val="24"/>
          <w:szCs w:val="24"/>
        </w:rPr>
        <w:t xml:space="preserve"> </w:t>
      </w:r>
      <w:proofErr w:type="spellStart"/>
      <w:r w:rsidRPr="00A83EB7">
        <w:rPr>
          <w:rFonts w:ascii="Times New Roman" w:hAnsi="Times New Roman"/>
          <w:sz w:val="24"/>
          <w:szCs w:val="24"/>
        </w:rPr>
        <w:t>тривале</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використання</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пестицидів</w:t>
      </w:r>
      <w:proofErr w:type="spellEnd"/>
      <w:r w:rsidRPr="00A83EB7">
        <w:rPr>
          <w:rFonts w:ascii="Times New Roman" w:hAnsi="Times New Roman"/>
          <w:sz w:val="24"/>
          <w:szCs w:val="24"/>
        </w:rPr>
        <w:t xml:space="preserve"> є </w:t>
      </w:r>
      <w:proofErr w:type="spellStart"/>
      <w:r w:rsidRPr="00A83EB7">
        <w:rPr>
          <w:rFonts w:ascii="Times New Roman" w:hAnsi="Times New Roman"/>
          <w:sz w:val="24"/>
          <w:szCs w:val="24"/>
        </w:rPr>
        <w:t>екологічно</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недопустимим</w:t>
      </w:r>
      <w:proofErr w:type="spellEnd"/>
      <w:r w:rsidRPr="00A83EB7">
        <w:rPr>
          <w:rFonts w:ascii="Times New Roman" w:hAnsi="Times New Roman"/>
          <w:sz w:val="24"/>
          <w:szCs w:val="24"/>
        </w:rPr>
        <w:t xml:space="preserve">, </w:t>
      </w:r>
      <w:r w:rsidR="000E58F6">
        <w:rPr>
          <w:rFonts w:ascii="Times New Roman" w:hAnsi="Times New Roman"/>
          <w:sz w:val="24"/>
          <w:szCs w:val="24"/>
          <w:lang w:val="uk-UA"/>
        </w:rPr>
        <w:t>бо</w:t>
      </w:r>
      <w:r w:rsidRPr="00A83EB7">
        <w:rPr>
          <w:rFonts w:ascii="Times New Roman" w:hAnsi="Times New Roman"/>
          <w:sz w:val="24"/>
          <w:szCs w:val="24"/>
        </w:rPr>
        <w:t xml:space="preserve"> </w:t>
      </w:r>
      <w:proofErr w:type="spellStart"/>
      <w:r w:rsidRPr="00A83EB7">
        <w:rPr>
          <w:rFonts w:ascii="Times New Roman" w:hAnsi="Times New Roman"/>
          <w:sz w:val="24"/>
          <w:szCs w:val="24"/>
        </w:rPr>
        <w:t>шкідники</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які</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розмножуються</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значно</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швидше</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пристосовуються</w:t>
      </w:r>
      <w:proofErr w:type="spellEnd"/>
      <w:r w:rsidRPr="00A83EB7">
        <w:rPr>
          <w:rFonts w:ascii="Times New Roman" w:hAnsi="Times New Roman"/>
          <w:sz w:val="24"/>
          <w:szCs w:val="24"/>
        </w:rPr>
        <w:t xml:space="preserve"> </w:t>
      </w:r>
      <w:r w:rsidR="000E58F6">
        <w:rPr>
          <w:rFonts w:ascii="Times New Roman" w:hAnsi="Times New Roman"/>
          <w:sz w:val="24"/>
          <w:szCs w:val="24"/>
          <w:lang w:val="uk-UA"/>
        </w:rPr>
        <w:t>і</w:t>
      </w:r>
      <w:r w:rsidRPr="00A83EB7">
        <w:rPr>
          <w:rFonts w:ascii="Times New Roman" w:hAnsi="Times New Roman"/>
          <w:sz w:val="24"/>
          <w:szCs w:val="24"/>
        </w:rPr>
        <w:t xml:space="preserve"> </w:t>
      </w:r>
      <w:proofErr w:type="spellStart"/>
      <w:r w:rsidRPr="00A83EB7">
        <w:rPr>
          <w:rFonts w:ascii="Times New Roman" w:hAnsi="Times New Roman"/>
          <w:sz w:val="24"/>
          <w:szCs w:val="24"/>
        </w:rPr>
        <w:t>виживають</w:t>
      </w:r>
      <w:proofErr w:type="spellEnd"/>
      <w:r w:rsidRPr="00A83EB7">
        <w:rPr>
          <w:rFonts w:ascii="Times New Roman" w:hAnsi="Times New Roman"/>
          <w:sz w:val="24"/>
          <w:szCs w:val="24"/>
        </w:rPr>
        <w:t xml:space="preserve">, а </w:t>
      </w:r>
      <w:proofErr w:type="spellStart"/>
      <w:r w:rsidRPr="00A83EB7">
        <w:rPr>
          <w:rFonts w:ascii="Times New Roman" w:hAnsi="Times New Roman"/>
          <w:sz w:val="24"/>
          <w:szCs w:val="24"/>
        </w:rPr>
        <w:t>обсяги</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хімічних</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забруднень</w:t>
      </w:r>
      <w:proofErr w:type="spellEnd"/>
      <w:r w:rsidRPr="00A83EB7">
        <w:rPr>
          <w:rFonts w:ascii="Times New Roman" w:hAnsi="Times New Roman"/>
          <w:sz w:val="24"/>
          <w:szCs w:val="24"/>
        </w:rPr>
        <w:t xml:space="preserve"> доводиться </w:t>
      </w:r>
      <w:proofErr w:type="spellStart"/>
      <w:r w:rsidRPr="00A83EB7">
        <w:rPr>
          <w:rFonts w:ascii="Times New Roman" w:hAnsi="Times New Roman"/>
          <w:sz w:val="24"/>
          <w:szCs w:val="24"/>
        </w:rPr>
        <w:t>дедалі</w:t>
      </w:r>
      <w:proofErr w:type="spellEnd"/>
      <w:r w:rsidRPr="00A83EB7">
        <w:rPr>
          <w:rFonts w:ascii="Times New Roman" w:hAnsi="Times New Roman"/>
          <w:sz w:val="24"/>
          <w:szCs w:val="24"/>
        </w:rPr>
        <w:t xml:space="preserve"> </w:t>
      </w:r>
      <w:proofErr w:type="spellStart"/>
      <w:r w:rsidRPr="00A83EB7">
        <w:rPr>
          <w:rFonts w:ascii="Times New Roman" w:hAnsi="Times New Roman"/>
          <w:sz w:val="24"/>
          <w:szCs w:val="24"/>
        </w:rPr>
        <w:t>збільшувати</w:t>
      </w:r>
      <w:proofErr w:type="spellEnd"/>
      <w:r w:rsidRPr="00A83EB7">
        <w:rPr>
          <w:rFonts w:ascii="Times New Roman" w:hAnsi="Times New Roman"/>
          <w:sz w:val="24"/>
          <w:szCs w:val="24"/>
        </w:rPr>
        <w:t>.</w:t>
      </w:r>
    </w:p>
    <w:p w:rsid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розвитку системи за рахунок навколишнього середовища</w:t>
      </w:r>
      <w:r w:rsidRPr="00A83EB7">
        <w:rPr>
          <w:rFonts w:ascii="Times New Roman" w:hAnsi="Times New Roman"/>
          <w:sz w:val="24"/>
          <w:szCs w:val="24"/>
          <w:lang w:val="uk-UA"/>
        </w:rPr>
        <w:t>: будь-яка система може розвиватися лише за рахунок використання матеріально-енергетичних і інформаційних можливостей навколишнього середовища; абсолютно ізольований саморозвиток неможливий.</w:t>
      </w:r>
    </w:p>
    <w:p w:rsid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фізико-хімічної єдності живої речовини В. І. Вернадського:</w:t>
      </w:r>
      <w:r w:rsidRPr="00A83EB7">
        <w:rPr>
          <w:rFonts w:ascii="Times New Roman" w:hAnsi="Times New Roman"/>
          <w:sz w:val="24"/>
          <w:szCs w:val="24"/>
          <w:lang w:val="uk-UA"/>
        </w:rPr>
        <w:t xml:space="preserve"> вся жива речовина Землі фізико-хімічно єдина, що не виключає біогеохімічних відмінностей.</w:t>
      </w:r>
    </w:p>
    <w:p w:rsidR="00A83EB7" w:rsidRDefault="00A83EB7" w:rsidP="00035F8F">
      <w:pPr>
        <w:spacing w:after="0" w:line="240" w:lineRule="auto"/>
        <w:ind w:firstLine="284"/>
        <w:jc w:val="both"/>
        <w:rPr>
          <w:rFonts w:ascii="Times New Roman" w:hAnsi="Times New Roman"/>
          <w:sz w:val="24"/>
          <w:szCs w:val="24"/>
          <w:lang w:val="uk-UA"/>
        </w:rPr>
      </w:pPr>
      <w:r w:rsidRPr="00A83EB7">
        <w:rPr>
          <w:rFonts w:ascii="Times New Roman" w:hAnsi="Times New Roman"/>
          <w:b/>
          <w:sz w:val="24"/>
          <w:szCs w:val="24"/>
          <w:lang w:val="uk-UA"/>
        </w:rPr>
        <w:t>Закон збільшення розмірів (зростання) та ваги (маси) організмів у філогенетичній гілці (В. І. Вернадський):</w:t>
      </w:r>
      <w:r w:rsidRPr="00A83EB7">
        <w:rPr>
          <w:rFonts w:ascii="Times New Roman" w:hAnsi="Times New Roman"/>
          <w:sz w:val="24"/>
          <w:szCs w:val="24"/>
          <w:lang w:val="uk-UA"/>
        </w:rPr>
        <w:t xml:space="preserve"> у ході геологічного часу форми, що виживають, збільшують свої розміри (а відтак – вагу), а потім вимирають. Відбувається це тому, що чим менші особини, тим важче їм протистояти процесам ентропії (які призводять до рівномірного розподілу енергії), організовувати енергетичні потоки для здійснення життєвих функцій. Отже, в процесі еволюції розмір особин збільшується.</w:t>
      </w:r>
    </w:p>
    <w:p w:rsidR="00035F8F" w:rsidRDefault="00035F8F" w:rsidP="00035F8F">
      <w:pPr>
        <w:spacing w:after="0" w:line="240" w:lineRule="auto"/>
        <w:ind w:firstLine="284"/>
        <w:jc w:val="both"/>
        <w:rPr>
          <w:rFonts w:ascii="Times New Roman" w:hAnsi="Times New Roman"/>
          <w:b/>
          <w:sz w:val="24"/>
          <w:szCs w:val="24"/>
          <w:lang w:val="uk-UA"/>
        </w:rPr>
      </w:pPr>
      <w:r w:rsidRPr="00035F8F">
        <w:rPr>
          <w:rFonts w:ascii="Times New Roman" w:hAnsi="Times New Roman"/>
          <w:b/>
          <w:sz w:val="24"/>
          <w:szCs w:val="24"/>
          <w:lang w:val="uk-UA"/>
        </w:rPr>
        <w:t>Біогеохімічні принципи Вернадського</w:t>
      </w:r>
    </w:p>
    <w:p w:rsidR="00035F8F" w:rsidRDefault="00035F8F" w:rsidP="00035F8F">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І принцип </w:t>
      </w:r>
      <w:r w:rsidRPr="00035F8F">
        <w:rPr>
          <w:rFonts w:ascii="Times New Roman" w:hAnsi="Times New Roman"/>
          <w:sz w:val="24"/>
          <w:szCs w:val="24"/>
          <w:lang w:val="uk-UA"/>
        </w:rPr>
        <w:t>«Біогенна міграція атомів хімічних елементів в біосфері завжди прагне до максимального свого прояву»[1]. Фактично, цей принцип пов'язаний зі здатністю живої речовини необмежено розмножуватися в оптимальних умовах. Формалізацією цього принципу можуть служити моделі експоненціального, логістичного росту та ін.</w:t>
      </w:r>
    </w:p>
    <w:p w:rsidR="00035F8F" w:rsidRDefault="00035F8F" w:rsidP="00035F8F">
      <w:pPr>
        <w:spacing w:after="0" w:line="240" w:lineRule="auto"/>
        <w:ind w:firstLine="284"/>
        <w:jc w:val="both"/>
        <w:rPr>
          <w:rFonts w:ascii="Times New Roman" w:hAnsi="Times New Roman"/>
          <w:b/>
          <w:sz w:val="24"/>
          <w:szCs w:val="24"/>
          <w:lang w:val="uk-UA"/>
        </w:rPr>
      </w:pPr>
      <w:r>
        <w:rPr>
          <w:rFonts w:ascii="Times New Roman" w:hAnsi="Times New Roman"/>
          <w:b/>
          <w:sz w:val="24"/>
          <w:szCs w:val="24"/>
          <w:lang w:val="uk-UA"/>
        </w:rPr>
        <w:t>І</w:t>
      </w:r>
      <w:r>
        <w:rPr>
          <w:rFonts w:ascii="Times New Roman" w:hAnsi="Times New Roman"/>
          <w:b/>
          <w:sz w:val="24"/>
          <w:szCs w:val="24"/>
          <w:lang w:val="uk-UA"/>
        </w:rPr>
        <w:t>І принцип</w:t>
      </w:r>
      <w:r>
        <w:rPr>
          <w:rFonts w:ascii="Times New Roman" w:hAnsi="Times New Roman"/>
          <w:b/>
          <w:sz w:val="24"/>
          <w:szCs w:val="24"/>
          <w:lang w:val="uk-UA"/>
        </w:rPr>
        <w:t xml:space="preserve"> </w:t>
      </w:r>
      <w:r w:rsidRPr="00035F8F">
        <w:rPr>
          <w:rFonts w:ascii="Times New Roman" w:hAnsi="Times New Roman"/>
          <w:sz w:val="24"/>
          <w:szCs w:val="24"/>
          <w:lang w:val="uk-UA"/>
        </w:rPr>
        <w:t xml:space="preserve">«Еволюція видів у ході геологічного часу, що призводить до створення форм життя, стійких в біосфері, йде в напрямку, що збільшує біогенну міграцію атомів біосфери». Ілюстрацією цього принципу можуть служити дані В. О. </w:t>
      </w:r>
      <w:proofErr w:type="spellStart"/>
      <w:r w:rsidRPr="00035F8F">
        <w:rPr>
          <w:rFonts w:ascii="Times New Roman" w:hAnsi="Times New Roman"/>
          <w:sz w:val="24"/>
          <w:szCs w:val="24"/>
          <w:lang w:val="uk-UA"/>
        </w:rPr>
        <w:t>Ковди</w:t>
      </w:r>
      <w:proofErr w:type="spellEnd"/>
      <w:r w:rsidRPr="00035F8F">
        <w:rPr>
          <w:rFonts w:ascii="Times New Roman" w:hAnsi="Times New Roman"/>
          <w:sz w:val="24"/>
          <w:szCs w:val="24"/>
          <w:lang w:val="uk-UA"/>
        </w:rPr>
        <w:t xml:space="preserve"> 1956 р., який проаналізував понад 1300 зразків золи сучасних вищих рослин і показав, що зольність рослин зростає від представників давніх таксонів до більш молодих. Іншими словами, в ході еволюції рослини в біогеохімічний круговорот активно втягуються нові мінеральні речовини.</w:t>
      </w:r>
    </w:p>
    <w:p w:rsidR="00035F8F" w:rsidRPr="00035F8F" w:rsidRDefault="00035F8F" w:rsidP="00035F8F">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ІІ</w:t>
      </w:r>
      <w:r>
        <w:rPr>
          <w:rFonts w:ascii="Times New Roman" w:hAnsi="Times New Roman"/>
          <w:b/>
          <w:sz w:val="24"/>
          <w:szCs w:val="24"/>
          <w:lang w:val="uk-UA"/>
        </w:rPr>
        <w:t>І принцип</w:t>
      </w:r>
      <w:r w:rsidRPr="00035F8F">
        <w:rPr>
          <w:rFonts w:ascii="Times New Roman" w:hAnsi="Times New Roman"/>
          <w:sz w:val="24"/>
          <w:szCs w:val="24"/>
          <w:lang w:val="uk-UA"/>
        </w:rPr>
        <w:t xml:space="preserve"> </w:t>
      </w:r>
      <w:r w:rsidRPr="00035F8F">
        <w:rPr>
          <w:rFonts w:ascii="Times New Roman" w:hAnsi="Times New Roman"/>
          <w:sz w:val="24"/>
          <w:szCs w:val="24"/>
          <w:lang w:val="uk-UA"/>
        </w:rPr>
        <w:t xml:space="preserve">«Протягом усього геологічного часу, з </w:t>
      </w:r>
      <w:proofErr w:type="spellStart"/>
      <w:r w:rsidRPr="00035F8F">
        <w:rPr>
          <w:rFonts w:ascii="Times New Roman" w:hAnsi="Times New Roman"/>
          <w:sz w:val="24"/>
          <w:szCs w:val="24"/>
          <w:lang w:val="uk-UA"/>
        </w:rPr>
        <w:t>кріптозою</w:t>
      </w:r>
      <w:proofErr w:type="spellEnd"/>
      <w:r w:rsidRPr="00035F8F">
        <w:rPr>
          <w:rFonts w:ascii="Times New Roman" w:hAnsi="Times New Roman"/>
          <w:sz w:val="24"/>
          <w:szCs w:val="24"/>
          <w:lang w:val="uk-UA"/>
        </w:rPr>
        <w:t>, заселення планети повинно було бути максимально можливе для будь-якої живої речовини, яка тоді існувала». Цей принцип пов'язаний "зі «</w:t>
      </w:r>
      <w:proofErr w:type="spellStart"/>
      <w:r w:rsidRPr="00035F8F">
        <w:rPr>
          <w:rFonts w:ascii="Times New Roman" w:hAnsi="Times New Roman"/>
          <w:sz w:val="24"/>
          <w:szCs w:val="24"/>
          <w:lang w:val="uk-UA"/>
        </w:rPr>
        <w:t>всюдністю</w:t>
      </w:r>
      <w:proofErr w:type="spellEnd"/>
      <w:r w:rsidRPr="00035F8F">
        <w:rPr>
          <w:rFonts w:ascii="Times New Roman" w:hAnsi="Times New Roman"/>
          <w:sz w:val="24"/>
          <w:szCs w:val="24"/>
          <w:lang w:val="uk-UA"/>
        </w:rPr>
        <w:t>» або «тиском» життя. Цей фактор забезпечує безупинне захоплення живою речовиною будь-якої території, де можливе нормальне функціонування живих організмів.</w:t>
      </w:r>
    </w:p>
    <w:p w:rsidR="00035F8F" w:rsidRPr="00035F8F" w:rsidRDefault="00035F8F" w:rsidP="00035F8F">
      <w:pPr>
        <w:spacing w:after="0" w:line="240" w:lineRule="auto"/>
        <w:jc w:val="both"/>
        <w:rPr>
          <w:rFonts w:ascii="Times New Roman" w:hAnsi="Times New Roman"/>
          <w:sz w:val="24"/>
          <w:szCs w:val="24"/>
        </w:rPr>
      </w:pPr>
      <w:r w:rsidRPr="00035F8F">
        <w:rPr>
          <w:rFonts w:ascii="Times New Roman" w:hAnsi="Times New Roman"/>
          <w:sz w:val="24"/>
          <w:szCs w:val="24"/>
          <w:lang w:val="uk-UA"/>
        </w:rPr>
        <w:t>Можна констатувати, що біогеохімічні принципи Вернадського спрямовані на збільшення ККД біосфери в цілому.</w:t>
      </w:r>
    </w:p>
    <w:p w:rsidR="00035F8F" w:rsidRPr="00035F8F" w:rsidRDefault="00035F8F">
      <w:pPr>
        <w:spacing w:after="0" w:line="240" w:lineRule="auto"/>
        <w:ind w:firstLine="284"/>
        <w:jc w:val="both"/>
        <w:rPr>
          <w:rFonts w:ascii="Times New Roman" w:hAnsi="Times New Roman"/>
          <w:sz w:val="24"/>
          <w:szCs w:val="24"/>
        </w:rPr>
      </w:pPr>
    </w:p>
    <w:sectPr w:rsidR="00035F8F" w:rsidRPr="00035F8F" w:rsidSect="000E58F6">
      <w:headerReference w:type="default" r:id="rId8"/>
      <w:footerReference w:type="default" r:id="rId9"/>
      <w:pgSz w:w="11906" w:h="16838"/>
      <w:pgMar w:top="27" w:right="566" w:bottom="426"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F6" w:rsidRDefault="000E58F6" w:rsidP="000E58F6">
      <w:pPr>
        <w:spacing w:after="0" w:line="240" w:lineRule="auto"/>
      </w:pPr>
      <w:r>
        <w:separator/>
      </w:r>
    </w:p>
  </w:endnote>
  <w:endnote w:type="continuationSeparator" w:id="0">
    <w:p w:rsidR="000E58F6" w:rsidRDefault="000E58F6" w:rsidP="000E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6" w:rsidRPr="000E58F6" w:rsidRDefault="000E58F6" w:rsidP="000E58F6">
    <w:pPr>
      <w:pStyle w:val="a5"/>
      <w:jc w:val="right"/>
      <w:rPr>
        <w:lang w:val="uk-UA"/>
      </w:rPr>
    </w:pPr>
    <w:r>
      <w:fldChar w:fldCharType="begin"/>
    </w:r>
    <w:r>
      <w:instrText>PAGE   \* MERGEFORMAT</w:instrText>
    </w:r>
    <w:r>
      <w:fldChar w:fldCharType="separate"/>
    </w:r>
    <w:r w:rsidR="00D45C3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F6" w:rsidRDefault="000E58F6" w:rsidP="000E58F6">
      <w:pPr>
        <w:spacing w:after="0" w:line="240" w:lineRule="auto"/>
      </w:pPr>
      <w:r>
        <w:separator/>
      </w:r>
    </w:p>
  </w:footnote>
  <w:footnote w:type="continuationSeparator" w:id="0">
    <w:p w:rsidR="000E58F6" w:rsidRDefault="000E58F6" w:rsidP="000E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F6" w:rsidRPr="000E58F6" w:rsidRDefault="000E58F6" w:rsidP="000E58F6">
    <w:pPr>
      <w:pStyle w:val="a3"/>
      <w:jc w:val="right"/>
      <w:rPr>
        <w:rFonts w:ascii="Times New Roman" w:hAnsi="Times New Roman"/>
        <w:sz w:val="24"/>
        <w:szCs w:val="24"/>
        <w:lang w:val="uk-UA"/>
      </w:rPr>
    </w:pPr>
    <w:r w:rsidRPr="000E58F6">
      <w:rPr>
        <w:rFonts w:ascii="Times New Roman" w:hAnsi="Times New Roman"/>
        <w:sz w:val="24"/>
        <w:szCs w:val="24"/>
        <w:lang w:val="uk-UA"/>
      </w:rPr>
      <w:t xml:space="preserve">Методи </w:t>
    </w:r>
    <w:proofErr w:type="spellStart"/>
    <w:r w:rsidRPr="000E58F6">
      <w:rPr>
        <w:rFonts w:ascii="Times New Roman" w:hAnsi="Times New Roman"/>
        <w:sz w:val="24"/>
        <w:szCs w:val="24"/>
        <w:lang w:val="uk-UA"/>
      </w:rPr>
      <w:t>еколого</w:t>
    </w:r>
    <w:r>
      <w:rPr>
        <w:rFonts w:ascii="Times New Roman" w:hAnsi="Times New Roman"/>
        <w:sz w:val="24"/>
        <w:szCs w:val="24"/>
        <w:lang w:val="uk-UA"/>
      </w:rPr>
      <w:t>-</w:t>
    </w:r>
    <w:r w:rsidRPr="000E58F6">
      <w:rPr>
        <w:rFonts w:ascii="Times New Roman" w:hAnsi="Times New Roman"/>
        <w:sz w:val="24"/>
        <w:szCs w:val="24"/>
        <w:lang w:val="uk-UA"/>
      </w:rPr>
      <w:t>геологічних</w:t>
    </w:r>
    <w:proofErr w:type="spellEnd"/>
    <w:r w:rsidRPr="000E58F6">
      <w:rPr>
        <w:rFonts w:ascii="Times New Roman" w:hAnsi="Times New Roman"/>
        <w:sz w:val="24"/>
        <w:szCs w:val="24"/>
        <w:lang w:val="uk-UA"/>
      </w:rPr>
      <w:t xml:space="preserve"> досліджень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80B"/>
    <w:multiLevelType w:val="hybridMultilevel"/>
    <w:tmpl w:val="2F485E5A"/>
    <w:lvl w:ilvl="0" w:tplc="ED0EF36C">
      <w:numFmt w:val="bullet"/>
      <w:lvlText w:val="-"/>
      <w:lvlJc w:val="left"/>
      <w:pPr>
        <w:tabs>
          <w:tab w:val="num" w:pos="1362"/>
        </w:tabs>
        <w:ind w:left="1362" w:hanging="79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70537182"/>
    <w:multiLevelType w:val="hybridMultilevel"/>
    <w:tmpl w:val="9FEA78A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70B"/>
    <w:rsid w:val="00035F8F"/>
    <w:rsid w:val="000510E4"/>
    <w:rsid w:val="000E58F6"/>
    <w:rsid w:val="002B26CA"/>
    <w:rsid w:val="004C36F4"/>
    <w:rsid w:val="005A064D"/>
    <w:rsid w:val="005C0875"/>
    <w:rsid w:val="00A83EB7"/>
    <w:rsid w:val="00BD3EEA"/>
    <w:rsid w:val="00C43BAE"/>
    <w:rsid w:val="00C72B82"/>
    <w:rsid w:val="00D05C33"/>
    <w:rsid w:val="00D45C3D"/>
    <w:rsid w:val="00DA40AF"/>
    <w:rsid w:val="00DC7D24"/>
    <w:rsid w:val="00EA570B"/>
    <w:rsid w:val="00F0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8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F6"/>
    <w:pPr>
      <w:tabs>
        <w:tab w:val="center" w:pos="4677"/>
        <w:tab w:val="right" w:pos="9355"/>
      </w:tabs>
    </w:pPr>
  </w:style>
  <w:style w:type="character" w:customStyle="1" w:styleId="a4">
    <w:name w:val="Верхний колонтитул Знак"/>
    <w:link w:val="a3"/>
    <w:uiPriority w:val="99"/>
    <w:rsid w:val="000E58F6"/>
    <w:rPr>
      <w:lang w:eastAsia="en-US"/>
    </w:rPr>
  </w:style>
  <w:style w:type="paragraph" w:styleId="a5">
    <w:name w:val="footer"/>
    <w:basedOn w:val="a"/>
    <w:link w:val="a6"/>
    <w:uiPriority w:val="99"/>
    <w:unhideWhenUsed/>
    <w:rsid w:val="000E58F6"/>
    <w:pPr>
      <w:tabs>
        <w:tab w:val="center" w:pos="4677"/>
        <w:tab w:val="right" w:pos="9355"/>
      </w:tabs>
    </w:pPr>
  </w:style>
  <w:style w:type="character" w:customStyle="1" w:styleId="a6">
    <w:name w:val="Нижний колонтитул Знак"/>
    <w:link w:val="a5"/>
    <w:uiPriority w:val="99"/>
    <w:rsid w:val="000E58F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060">
      <w:bodyDiv w:val="1"/>
      <w:marLeft w:val="0"/>
      <w:marRight w:val="0"/>
      <w:marTop w:val="0"/>
      <w:marBottom w:val="0"/>
      <w:divBdr>
        <w:top w:val="none" w:sz="0" w:space="0" w:color="auto"/>
        <w:left w:val="none" w:sz="0" w:space="0" w:color="auto"/>
        <w:bottom w:val="none" w:sz="0" w:space="0" w:color="auto"/>
        <w:right w:val="none" w:sz="0" w:space="0" w:color="auto"/>
      </w:divBdr>
    </w:div>
    <w:div w:id="202594099">
      <w:bodyDiv w:val="1"/>
      <w:marLeft w:val="0"/>
      <w:marRight w:val="0"/>
      <w:marTop w:val="0"/>
      <w:marBottom w:val="0"/>
      <w:divBdr>
        <w:top w:val="none" w:sz="0" w:space="0" w:color="auto"/>
        <w:left w:val="none" w:sz="0" w:space="0" w:color="auto"/>
        <w:bottom w:val="none" w:sz="0" w:space="0" w:color="auto"/>
        <w:right w:val="none" w:sz="0" w:space="0" w:color="auto"/>
      </w:divBdr>
    </w:div>
    <w:div w:id="725762249">
      <w:bodyDiv w:val="1"/>
      <w:marLeft w:val="0"/>
      <w:marRight w:val="0"/>
      <w:marTop w:val="0"/>
      <w:marBottom w:val="0"/>
      <w:divBdr>
        <w:top w:val="none" w:sz="0" w:space="0" w:color="auto"/>
        <w:left w:val="none" w:sz="0" w:space="0" w:color="auto"/>
        <w:bottom w:val="none" w:sz="0" w:space="0" w:color="auto"/>
        <w:right w:val="none" w:sz="0" w:space="0" w:color="auto"/>
      </w:divBdr>
    </w:div>
    <w:div w:id="13287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1680</Words>
  <Characters>12146</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dc:creator>
  <cp:keywords/>
  <dc:description/>
  <cp:lastModifiedBy>Nadin</cp:lastModifiedBy>
  <cp:revision>6</cp:revision>
  <dcterms:created xsi:type="dcterms:W3CDTF">2019-03-19T19:55:00Z</dcterms:created>
  <dcterms:modified xsi:type="dcterms:W3CDTF">2019-04-09T18:04:00Z</dcterms:modified>
</cp:coreProperties>
</file>